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D20E" w14:textId="4D097196" w:rsidR="00065EAE" w:rsidRPr="00065EAE" w:rsidRDefault="00065EAE" w:rsidP="0078408F">
      <w:pPr>
        <w:spacing w:line="240" w:lineRule="auto"/>
        <w:jc w:val="center"/>
        <w:rPr>
          <w:rFonts w:ascii="Arial" w:eastAsia="Times New Roman" w:hAnsi="Arial" w:cs="Arial"/>
          <w:sz w:val="16"/>
          <w:szCs w:val="16"/>
          <w:lang w:eastAsia="ru-RU"/>
        </w:rPr>
      </w:pPr>
      <w:r w:rsidRPr="00065EAE">
        <w:rPr>
          <w:rFonts w:ascii="Arial" w:eastAsia="Times New Roman" w:hAnsi="Arial" w:cs="Arial"/>
          <w:noProof/>
          <w:sz w:val="24"/>
          <w:szCs w:val="24"/>
          <w:lang w:eastAsia="ru-RU"/>
        </w:rPr>
        <w:drawing>
          <wp:inline distT="0" distB="0" distL="0" distR="0" wp14:anchorId="733B3775" wp14:editId="41CB7B77">
            <wp:extent cx="769620" cy="944880"/>
            <wp:effectExtent l="0" t="0" r="0" b="7620"/>
            <wp:docPr id="3" name="Рисунок 1"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944880"/>
                    </a:xfrm>
                    <a:prstGeom prst="rect">
                      <a:avLst/>
                    </a:prstGeom>
                    <a:noFill/>
                    <a:ln>
                      <a:noFill/>
                    </a:ln>
                  </pic:spPr>
                </pic:pic>
              </a:graphicData>
            </a:graphic>
          </wp:inline>
        </w:drawing>
      </w:r>
    </w:p>
    <w:p w14:paraId="290035CF" w14:textId="77777777" w:rsidR="00065EAE" w:rsidRPr="00065EAE" w:rsidRDefault="00065EAE" w:rsidP="00065EAE">
      <w:pPr>
        <w:keepNext/>
        <w:keepLines/>
        <w:spacing w:line="240" w:lineRule="auto"/>
        <w:jc w:val="center"/>
        <w:outlineLvl w:val="0"/>
        <w:rPr>
          <w:rFonts w:ascii="Arial" w:eastAsia="Times New Roman" w:hAnsi="Arial" w:cs="Arial"/>
          <w:b/>
          <w:bCs/>
          <w:sz w:val="32"/>
          <w:szCs w:val="32"/>
          <w:lang w:eastAsia="ru-RU"/>
        </w:rPr>
      </w:pPr>
      <w:r w:rsidRPr="00065EAE">
        <w:rPr>
          <w:rFonts w:ascii="Arial" w:eastAsia="Times New Roman" w:hAnsi="Arial" w:cs="Arial"/>
          <w:b/>
          <w:bCs/>
          <w:sz w:val="32"/>
          <w:szCs w:val="32"/>
          <w:lang w:eastAsia="ru-RU"/>
        </w:rPr>
        <w:t>РОССИЙСКАЯ ФЕДЕРАЦИЯ</w:t>
      </w:r>
    </w:p>
    <w:p w14:paraId="081D0E0F" w14:textId="77777777" w:rsidR="00065EAE" w:rsidRPr="00065EAE" w:rsidRDefault="00065EAE" w:rsidP="00065EAE">
      <w:pPr>
        <w:spacing w:line="240" w:lineRule="auto"/>
        <w:jc w:val="center"/>
        <w:rPr>
          <w:rFonts w:ascii="Arial" w:eastAsia="Times New Roman" w:hAnsi="Arial" w:cs="Arial"/>
          <w:b/>
          <w:sz w:val="32"/>
          <w:szCs w:val="32"/>
          <w:lang w:eastAsia="ru-RU"/>
        </w:rPr>
      </w:pPr>
      <w:r w:rsidRPr="00065EAE">
        <w:rPr>
          <w:rFonts w:ascii="Arial" w:eastAsia="Times New Roman" w:hAnsi="Arial" w:cs="Arial"/>
          <w:b/>
          <w:sz w:val="32"/>
          <w:szCs w:val="32"/>
          <w:lang w:eastAsia="ru-RU"/>
        </w:rPr>
        <w:t>МОСКОВСКАЯ ОБЛАСТЬ</w:t>
      </w:r>
    </w:p>
    <w:p w14:paraId="5DB11057" w14:textId="77777777" w:rsidR="00065EAE" w:rsidRPr="00065EAE" w:rsidRDefault="00065EAE" w:rsidP="00065EAE">
      <w:pPr>
        <w:spacing w:line="240" w:lineRule="auto"/>
        <w:jc w:val="center"/>
        <w:rPr>
          <w:rFonts w:ascii="Arial" w:eastAsia="Times New Roman" w:hAnsi="Arial" w:cs="Arial"/>
          <w:b/>
          <w:sz w:val="32"/>
          <w:szCs w:val="32"/>
          <w:lang w:eastAsia="ru-RU"/>
        </w:rPr>
      </w:pPr>
    </w:p>
    <w:p w14:paraId="6CCCD0F7" w14:textId="77777777" w:rsidR="00065EAE" w:rsidRPr="00065EAE" w:rsidRDefault="00065EAE" w:rsidP="00065EAE">
      <w:pPr>
        <w:spacing w:line="240" w:lineRule="auto"/>
        <w:jc w:val="center"/>
        <w:rPr>
          <w:rFonts w:ascii="Arial" w:eastAsia="Times New Roman" w:hAnsi="Arial" w:cs="Arial"/>
          <w:sz w:val="24"/>
          <w:szCs w:val="24"/>
          <w:lang w:eastAsia="ru-RU"/>
        </w:rPr>
      </w:pPr>
      <w:r w:rsidRPr="00065EAE">
        <w:rPr>
          <w:rFonts w:ascii="Arial" w:eastAsia="Times New Roman" w:hAnsi="Arial" w:cs="Arial"/>
          <w:b/>
          <w:sz w:val="32"/>
          <w:szCs w:val="32"/>
          <w:lang w:val="x-none" w:eastAsia="x-none"/>
        </w:rPr>
        <w:t>СОВЕТ ДЕПУТАТОВ городского округа ЛОБНЯ</w:t>
      </w:r>
    </w:p>
    <w:p w14:paraId="08797B23" w14:textId="77777777" w:rsidR="00065EAE" w:rsidRPr="00065EAE" w:rsidRDefault="00065EAE" w:rsidP="00065EAE">
      <w:pPr>
        <w:pBdr>
          <w:bottom w:val="single" w:sz="12" w:space="1" w:color="auto"/>
        </w:pBdr>
        <w:spacing w:line="240" w:lineRule="auto"/>
        <w:rPr>
          <w:rFonts w:ascii="Arial" w:eastAsia="Times New Roman" w:hAnsi="Arial" w:cs="Arial"/>
          <w:sz w:val="20"/>
          <w:szCs w:val="20"/>
          <w:lang w:eastAsia="ru-RU"/>
        </w:rPr>
      </w:pPr>
    </w:p>
    <w:p w14:paraId="3775944E" w14:textId="77777777" w:rsidR="00065EAE" w:rsidRPr="00065EAE" w:rsidRDefault="00065EAE" w:rsidP="00065EAE">
      <w:pPr>
        <w:spacing w:line="240" w:lineRule="auto"/>
        <w:jc w:val="center"/>
        <w:rPr>
          <w:rFonts w:ascii="Arial" w:eastAsia="Times New Roman" w:hAnsi="Arial" w:cs="Arial"/>
          <w:b/>
          <w:sz w:val="40"/>
          <w:szCs w:val="40"/>
          <w:lang w:eastAsia="ru-RU"/>
        </w:rPr>
      </w:pPr>
    </w:p>
    <w:p w14:paraId="34C73CB8" w14:textId="77777777" w:rsidR="00065EAE" w:rsidRPr="00065EAE" w:rsidRDefault="00065EAE" w:rsidP="00065EAE">
      <w:pPr>
        <w:spacing w:line="240" w:lineRule="auto"/>
        <w:jc w:val="center"/>
        <w:rPr>
          <w:rFonts w:ascii="Arial" w:eastAsia="Times New Roman" w:hAnsi="Arial" w:cs="Arial"/>
          <w:b/>
          <w:sz w:val="40"/>
          <w:szCs w:val="40"/>
          <w:lang w:eastAsia="ru-RU"/>
        </w:rPr>
      </w:pPr>
      <w:r w:rsidRPr="00065EAE">
        <w:rPr>
          <w:rFonts w:ascii="Arial" w:eastAsia="Times New Roman" w:hAnsi="Arial" w:cs="Arial"/>
          <w:b/>
          <w:sz w:val="40"/>
          <w:szCs w:val="40"/>
          <w:lang w:eastAsia="ru-RU"/>
        </w:rPr>
        <w:t>Р Е Ш Е Н И Е</w:t>
      </w:r>
    </w:p>
    <w:p w14:paraId="5A712427" w14:textId="77777777" w:rsidR="00065EAE" w:rsidRPr="00065EAE" w:rsidRDefault="00065EAE" w:rsidP="00065EAE">
      <w:pPr>
        <w:spacing w:line="240" w:lineRule="auto"/>
        <w:jc w:val="center"/>
        <w:rPr>
          <w:rFonts w:ascii="Arial" w:eastAsia="Times New Roman" w:hAnsi="Arial" w:cs="Arial"/>
          <w:b/>
          <w:sz w:val="18"/>
          <w:szCs w:val="18"/>
          <w:lang w:eastAsia="ru-RU"/>
        </w:rPr>
      </w:pPr>
    </w:p>
    <w:p w14:paraId="4184C6AE" w14:textId="60182F97" w:rsidR="00065EAE" w:rsidRPr="00065EAE" w:rsidRDefault="00065EAE" w:rsidP="00065EAE">
      <w:pPr>
        <w:spacing w:line="240" w:lineRule="auto"/>
        <w:jc w:val="center"/>
        <w:rPr>
          <w:rFonts w:ascii="Arial" w:eastAsia="Times New Roman" w:hAnsi="Arial" w:cs="Arial"/>
          <w:sz w:val="24"/>
          <w:szCs w:val="24"/>
          <w:lang w:eastAsia="ru-RU"/>
        </w:rPr>
      </w:pPr>
      <w:r w:rsidRPr="00065EAE">
        <w:rPr>
          <w:rFonts w:ascii="Arial" w:eastAsia="Times New Roman" w:hAnsi="Arial" w:cs="Arial"/>
          <w:sz w:val="24"/>
          <w:szCs w:val="24"/>
          <w:lang w:eastAsia="ru-RU"/>
        </w:rPr>
        <w:t xml:space="preserve">от </w:t>
      </w:r>
      <w:r w:rsidR="00F837D1">
        <w:rPr>
          <w:rFonts w:ascii="Arial" w:eastAsia="Times New Roman" w:hAnsi="Arial" w:cs="Arial"/>
          <w:sz w:val="24"/>
          <w:szCs w:val="24"/>
          <w:lang w:eastAsia="ru-RU"/>
        </w:rPr>
        <w:t>21.12.2021</w:t>
      </w:r>
      <w:r w:rsidR="006B40D7">
        <w:rPr>
          <w:rFonts w:ascii="Arial" w:eastAsia="Times New Roman" w:hAnsi="Arial" w:cs="Arial"/>
          <w:sz w:val="24"/>
          <w:szCs w:val="24"/>
          <w:lang w:eastAsia="ru-RU"/>
        </w:rPr>
        <w:t xml:space="preserve"> г.</w:t>
      </w:r>
      <w:r w:rsidRPr="00065EAE">
        <w:rPr>
          <w:rFonts w:ascii="Arial" w:eastAsia="Times New Roman" w:hAnsi="Arial" w:cs="Arial"/>
          <w:sz w:val="24"/>
          <w:szCs w:val="24"/>
          <w:lang w:eastAsia="ru-RU"/>
        </w:rPr>
        <w:t xml:space="preserve"> № </w:t>
      </w:r>
      <w:r w:rsidR="00F837D1">
        <w:rPr>
          <w:rFonts w:ascii="Arial" w:eastAsia="Times New Roman" w:hAnsi="Arial" w:cs="Arial"/>
          <w:sz w:val="24"/>
          <w:szCs w:val="24"/>
          <w:lang w:eastAsia="ru-RU"/>
        </w:rPr>
        <w:t>92/8</w:t>
      </w:r>
    </w:p>
    <w:p w14:paraId="1DC6EB3D" w14:textId="77777777" w:rsidR="00065EAE" w:rsidRPr="00065EAE" w:rsidRDefault="00065EAE" w:rsidP="00065EAE">
      <w:pPr>
        <w:autoSpaceDE w:val="0"/>
        <w:autoSpaceDN w:val="0"/>
        <w:adjustRightInd w:val="0"/>
        <w:spacing w:line="240" w:lineRule="auto"/>
        <w:jc w:val="both"/>
        <w:rPr>
          <w:rFonts w:ascii="Arial" w:eastAsia="Times New Roman" w:hAnsi="Arial" w:cs="Arial"/>
          <w:sz w:val="24"/>
          <w:szCs w:val="24"/>
          <w:lang w:eastAsia="ru-RU"/>
        </w:rPr>
      </w:pPr>
    </w:p>
    <w:p w14:paraId="2DE2242A" w14:textId="77777777" w:rsidR="00065EAE" w:rsidRDefault="008D78BD" w:rsidP="00065EAE">
      <w:pPr>
        <w:autoSpaceDE w:val="0"/>
        <w:autoSpaceDN w:val="0"/>
        <w:adjustRightInd w:val="0"/>
        <w:spacing w:line="240" w:lineRule="auto"/>
        <w:rPr>
          <w:rFonts w:ascii="Arial" w:hAnsi="Arial" w:cs="Arial"/>
          <w:sz w:val="24"/>
          <w:szCs w:val="24"/>
        </w:rPr>
      </w:pPr>
      <w:r w:rsidRPr="00065EAE">
        <w:rPr>
          <w:rFonts w:ascii="Arial" w:hAnsi="Arial" w:cs="Arial"/>
          <w:sz w:val="24"/>
          <w:szCs w:val="24"/>
        </w:rPr>
        <w:t>О</w:t>
      </w:r>
      <w:r w:rsidR="00B3357F" w:rsidRPr="00065EAE">
        <w:rPr>
          <w:rFonts w:ascii="Arial" w:hAnsi="Arial" w:cs="Arial"/>
          <w:sz w:val="24"/>
          <w:szCs w:val="24"/>
        </w:rPr>
        <w:t xml:space="preserve"> внесении изменений </w:t>
      </w:r>
      <w:r w:rsidR="00065EAE">
        <w:rPr>
          <w:rFonts w:ascii="Arial" w:hAnsi="Arial" w:cs="Arial"/>
          <w:sz w:val="24"/>
          <w:szCs w:val="24"/>
        </w:rPr>
        <w:t xml:space="preserve">в Положение </w:t>
      </w:r>
    </w:p>
    <w:p w14:paraId="1EB0F0C0" w14:textId="77777777" w:rsidR="00065EAE" w:rsidRDefault="00667C6E" w:rsidP="00065EAE">
      <w:pPr>
        <w:autoSpaceDE w:val="0"/>
        <w:autoSpaceDN w:val="0"/>
        <w:adjustRightInd w:val="0"/>
        <w:spacing w:line="240" w:lineRule="auto"/>
        <w:rPr>
          <w:rFonts w:ascii="Arial" w:hAnsi="Arial" w:cs="Arial"/>
          <w:sz w:val="24"/>
          <w:szCs w:val="24"/>
        </w:rPr>
      </w:pPr>
      <w:r w:rsidRPr="00065EAE">
        <w:rPr>
          <w:rFonts w:ascii="Arial" w:hAnsi="Arial" w:cs="Arial"/>
          <w:sz w:val="24"/>
          <w:szCs w:val="24"/>
        </w:rPr>
        <w:t>«О</w:t>
      </w:r>
      <w:r w:rsidR="008D78BD" w:rsidRPr="00065EAE">
        <w:rPr>
          <w:rFonts w:ascii="Arial" w:hAnsi="Arial" w:cs="Arial"/>
          <w:sz w:val="24"/>
          <w:szCs w:val="24"/>
        </w:rPr>
        <w:t xml:space="preserve"> муниципальном земельном контроле </w:t>
      </w:r>
    </w:p>
    <w:p w14:paraId="2503C4F0" w14:textId="579232BA" w:rsidR="008D78BD" w:rsidRPr="00065EAE" w:rsidRDefault="008D78BD" w:rsidP="00065EAE">
      <w:pPr>
        <w:autoSpaceDE w:val="0"/>
        <w:autoSpaceDN w:val="0"/>
        <w:adjustRightInd w:val="0"/>
        <w:spacing w:line="240" w:lineRule="auto"/>
        <w:rPr>
          <w:rFonts w:ascii="Arial" w:hAnsi="Arial" w:cs="Arial"/>
          <w:sz w:val="24"/>
          <w:szCs w:val="24"/>
        </w:rPr>
      </w:pPr>
      <w:r w:rsidRPr="00065EAE">
        <w:rPr>
          <w:rFonts w:ascii="Arial" w:hAnsi="Arial" w:cs="Arial"/>
          <w:sz w:val="24"/>
          <w:szCs w:val="24"/>
        </w:rPr>
        <w:t xml:space="preserve">на территории городского округа </w:t>
      </w:r>
      <w:r w:rsidR="00CE7AB6" w:rsidRPr="00065EAE">
        <w:rPr>
          <w:rFonts w:ascii="Arial" w:hAnsi="Arial" w:cs="Arial"/>
          <w:sz w:val="24"/>
          <w:szCs w:val="24"/>
        </w:rPr>
        <w:t>Лобня</w:t>
      </w:r>
      <w:r w:rsidR="00667C6E" w:rsidRPr="00065EAE">
        <w:rPr>
          <w:rFonts w:ascii="Arial" w:hAnsi="Arial" w:cs="Arial"/>
          <w:sz w:val="24"/>
          <w:szCs w:val="24"/>
        </w:rPr>
        <w:t>»</w:t>
      </w:r>
    </w:p>
    <w:p w14:paraId="1CA70448" w14:textId="77777777" w:rsidR="00EB72D3" w:rsidRPr="005F2966" w:rsidRDefault="00EB72D3" w:rsidP="00065EAE">
      <w:pPr>
        <w:autoSpaceDE w:val="0"/>
        <w:autoSpaceDN w:val="0"/>
        <w:adjustRightInd w:val="0"/>
        <w:spacing w:line="240" w:lineRule="auto"/>
        <w:rPr>
          <w:rFonts w:ascii="Arial" w:hAnsi="Arial" w:cs="Arial"/>
          <w:sz w:val="24"/>
          <w:szCs w:val="24"/>
        </w:rPr>
      </w:pPr>
    </w:p>
    <w:p w14:paraId="38268777" w14:textId="1D6B544A" w:rsidR="008D78BD" w:rsidRPr="005F2966" w:rsidRDefault="00430B42" w:rsidP="00065EAE">
      <w:pPr>
        <w:shd w:val="clear" w:color="auto" w:fill="FFFFFF"/>
        <w:spacing w:line="240" w:lineRule="auto"/>
        <w:ind w:firstLine="709"/>
        <w:jc w:val="both"/>
        <w:textAlignment w:val="baseline"/>
        <w:rPr>
          <w:rFonts w:ascii="Arial" w:hAnsi="Arial" w:cs="Arial"/>
          <w:sz w:val="24"/>
          <w:szCs w:val="24"/>
        </w:rPr>
      </w:pPr>
      <w:r w:rsidRPr="005F2966">
        <w:rPr>
          <w:rFonts w:ascii="Arial" w:hAnsi="Arial" w:cs="Arial"/>
          <w:spacing w:val="2"/>
          <w:sz w:val="24"/>
          <w:szCs w:val="24"/>
        </w:rPr>
        <w:t>В соответствии с поступившим письм</w:t>
      </w:r>
      <w:r w:rsidR="00281ACB" w:rsidRPr="005F2966">
        <w:rPr>
          <w:rFonts w:ascii="Arial" w:hAnsi="Arial" w:cs="Arial"/>
          <w:spacing w:val="2"/>
          <w:sz w:val="24"/>
          <w:szCs w:val="24"/>
        </w:rPr>
        <w:t>о</w:t>
      </w:r>
      <w:r w:rsidRPr="005F2966">
        <w:rPr>
          <w:rFonts w:ascii="Arial" w:hAnsi="Arial" w:cs="Arial"/>
          <w:spacing w:val="2"/>
          <w:sz w:val="24"/>
          <w:szCs w:val="24"/>
        </w:rPr>
        <w:t>м</w:t>
      </w:r>
      <w:r w:rsidR="00294EBD" w:rsidRPr="005F2966">
        <w:rPr>
          <w:rFonts w:ascii="Arial" w:hAnsi="Arial" w:cs="Arial"/>
          <w:spacing w:val="2"/>
          <w:sz w:val="24"/>
          <w:szCs w:val="24"/>
        </w:rPr>
        <w:t xml:space="preserve"> </w:t>
      </w:r>
      <w:r w:rsidR="00281ACB" w:rsidRPr="005F2966">
        <w:rPr>
          <w:rFonts w:ascii="Arial" w:hAnsi="Arial" w:cs="Arial"/>
          <w:spacing w:val="2"/>
          <w:sz w:val="24"/>
          <w:szCs w:val="24"/>
        </w:rPr>
        <w:t>Министерства имущественных отношений Московской области №15ИСХ-46546 от 22.11.2021</w:t>
      </w:r>
      <w:r w:rsidR="00A72BB4" w:rsidRPr="005F2966">
        <w:rPr>
          <w:rFonts w:ascii="Arial" w:hAnsi="Arial" w:cs="Arial"/>
          <w:spacing w:val="2"/>
          <w:sz w:val="24"/>
          <w:szCs w:val="24"/>
        </w:rPr>
        <w:t xml:space="preserve">, </w:t>
      </w:r>
      <w:r w:rsidR="00065EAE" w:rsidRPr="005F2966">
        <w:rPr>
          <w:rFonts w:ascii="Arial" w:hAnsi="Arial" w:cs="Arial"/>
          <w:spacing w:val="2"/>
          <w:sz w:val="24"/>
          <w:szCs w:val="24"/>
        </w:rPr>
        <w:t>рассмотрев</w:t>
      </w:r>
      <w:r w:rsidR="00CB46D3" w:rsidRPr="005F2966">
        <w:rPr>
          <w:rFonts w:ascii="Arial" w:hAnsi="Arial" w:cs="Arial"/>
          <w:spacing w:val="2"/>
          <w:sz w:val="24"/>
          <w:szCs w:val="24"/>
        </w:rPr>
        <w:t xml:space="preserve"> протест прокуратуры города Лобня от 03.12.2021 г. № 07-03-2021</w:t>
      </w:r>
      <w:r w:rsidR="00CB46D3" w:rsidRPr="005F2966">
        <w:rPr>
          <w:rFonts w:ascii="Arial" w:eastAsia="Times New Roman" w:hAnsi="Arial" w:cs="Arial"/>
          <w:sz w:val="24"/>
          <w:szCs w:val="24"/>
          <w:lang w:eastAsia="ru-RU"/>
        </w:rPr>
        <w:t xml:space="preserve"> на Решение Совета депутатов городского округа Лобня от 10.11.2021 г. № 61/5 «О Положении «О муниципальном земельном контроле на территории городского округа Лобня», </w:t>
      </w:r>
      <w:r w:rsidR="00A72BB4" w:rsidRPr="005F2966">
        <w:rPr>
          <w:rFonts w:ascii="Arial" w:hAnsi="Arial" w:cs="Arial"/>
          <w:spacing w:val="2"/>
          <w:sz w:val="24"/>
          <w:szCs w:val="24"/>
        </w:rPr>
        <w:t>учитывая предложения</w:t>
      </w:r>
      <w:r w:rsidR="00065EAE" w:rsidRPr="005F2966">
        <w:rPr>
          <w:rFonts w:ascii="Arial" w:hAnsi="Arial" w:cs="Arial"/>
          <w:spacing w:val="2"/>
          <w:sz w:val="24"/>
          <w:szCs w:val="24"/>
        </w:rPr>
        <w:t xml:space="preserve"> и замечания</w:t>
      </w:r>
      <w:r w:rsidR="00A72BB4" w:rsidRPr="005F2966">
        <w:rPr>
          <w:rFonts w:ascii="Arial" w:hAnsi="Arial" w:cs="Arial"/>
          <w:spacing w:val="2"/>
          <w:sz w:val="24"/>
          <w:szCs w:val="24"/>
        </w:rPr>
        <w:t xml:space="preserve"> </w:t>
      </w:r>
      <w:r w:rsidR="00065EAE" w:rsidRPr="005F2966">
        <w:rPr>
          <w:rFonts w:ascii="Arial" w:hAnsi="Arial" w:cs="Arial"/>
          <w:spacing w:val="2"/>
          <w:sz w:val="24"/>
          <w:szCs w:val="24"/>
        </w:rPr>
        <w:t>к</w:t>
      </w:r>
      <w:r w:rsidR="00A72BB4" w:rsidRPr="005F2966">
        <w:rPr>
          <w:rFonts w:ascii="Arial" w:hAnsi="Arial" w:cs="Arial"/>
          <w:sz w:val="24"/>
          <w:szCs w:val="24"/>
        </w:rPr>
        <w:t>омиссии по промышленности, землепользованию и экологии,</w:t>
      </w:r>
      <w:r w:rsidR="00065EAE" w:rsidRPr="005F2966">
        <w:rPr>
          <w:rFonts w:ascii="Arial" w:hAnsi="Arial" w:cs="Arial"/>
          <w:sz w:val="24"/>
          <w:szCs w:val="24"/>
        </w:rPr>
        <w:t xml:space="preserve"> мнения </w:t>
      </w:r>
      <w:r w:rsidR="00A72BB4" w:rsidRPr="005F2966">
        <w:rPr>
          <w:rFonts w:ascii="Arial" w:hAnsi="Arial" w:cs="Arial"/>
          <w:sz w:val="24"/>
          <w:szCs w:val="24"/>
        </w:rPr>
        <w:t>депутатов</w:t>
      </w:r>
      <w:r w:rsidR="00065EAE" w:rsidRPr="005F2966">
        <w:rPr>
          <w:rFonts w:ascii="Arial" w:hAnsi="Arial" w:cs="Arial"/>
          <w:sz w:val="24"/>
          <w:szCs w:val="24"/>
        </w:rPr>
        <w:t>,</w:t>
      </w:r>
      <w:r w:rsidR="00F24AAB" w:rsidRPr="005F2966">
        <w:rPr>
          <w:rFonts w:ascii="Arial" w:hAnsi="Arial" w:cs="Arial"/>
          <w:spacing w:val="2"/>
          <w:sz w:val="24"/>
          <w:szCs w:val="24"/>
        </w:rPr>
        <w:t xml:space="preserve"> </w:t>
      </w:r>
    </w:p>
    <w:p w14:paraId="2B768E5F" w14:textId="77777777" w:rsidR="00065EAE" w:rsidRDefault="00065EAE" w:rsidP="00065EAE">
      <w:pPr>
        <w:spacing w:line="240" w:lineRule="auto"/>
        <w:ind w:firstLine="567"/>
        <w:jc w:val="both"/>
        <w:rPr>
          <w:rFonts w:ascii="Arial" w:eastAsia="Times New Roman" w:hAnsi="Arial" w:cs="Arial"/>
          <w:sz w:val="24"/>
          <w:szCs w:val="24"/>
          <w:lang w:eastAsia="ru-RU"/>
        </w:rPr>
      </w:pPr>
    </w:p>
    <w:p w14:paraId="6E135257" w14:textId="764AB7B5" w:rsidR="00065EAE" w:rsidRPr="00065EAE" w:rsidRDefault="00065EAE" w:rsidP="00065EAE">
      <w:pPr>
        <w:spacing w:line="240" w:lineRule="auto"/>
        <w:ind w:firstLine="567"/>
        <w:jc w:val="both"/>
        <w:rPr>
          <w:rFonts w:ascii="Arial" w:eastAsia="Times New Roman" w:hAnsi="Arial" w:cs="Arial"/>
          <w:sz w:val="24"/>
          <w:szCs w:val="24"/>
          <w:lang w:eastAsia="ru-RU"/>
        </w:rPr>
      </w:pPr>
      <w:r w:rsidRPr="00065EAE">
        <w:rPr>
          <w:rFonts w:ascii="Arial" w:eastAsia="Times New Roman" w:hAnsi="Arial" w:cs="Arial"/>
          <w:sz w:val="24"/>
          <w:szCs w:val="24"/>
          <w:lang w:eastAsia="ru-RU"/>
        </w:rPr>
        <w:t xml:space="preserve">Совет депутатов </w:t>
      </w:r>
      <w:r w:rsidRPr="00065EAE">
        <w:rPr>
          <w:rFonts w:ascii="Arial" w:eastAsia="Times New Roman" w:hAnsi="Arial" w:cs="Arial"/>
          <w:b/>
          <w:sz w:val="24"/>
          <w:szCs w:val="24"/>
          <w:lang w:eastAsia="ru-RU"/>
        </w:rPr>
        <w:t>РЕШИЛ:</w:t>
      </w:r>
    </w:p>
    <w:p w14:paraId="717948EB" w14:textId="77777777" w:rsidR="00065EAE" w:rsidRPr="00065EAE" w:rsidRDefault="00065EAE" w:rsidP="00065EAE">
      <w:pPr>
        <w:spacing w:line="240" w:lineRule="auto"/>
        <w:ind w:left="720"/>
        <w:jc w:val="both"/>
        <w:rPr>
          <w:rFonts w:ascii="Arial" w:eastAsia="Times New Roman" w:hAnsi="Arial" w:cs="Arial"/>
          <w:sz w:val="24"/>
          <w:szCs w:val="24"/>
          <w:lang w:eastAsia="ru-RU"/>
        </w:rPr>
      </w:pPr>
    </w:p>
    <w:p w14:paraId="54EF5528" w14:textId="3B00815A" w:rsidR="00065EAE" w:rsidRDefault="00065EAE" w:rsidP="00065EAE">
      <w:pPr>
        <w:spacing w:line="240" w:lineRule="atLeast"/>
        <w:ind w:firstLine="567"/>
        <w:jc w:val="both"/>
        <w:rPr>
          <w:rFonts w:ascii="Arial" w:hAnsi="Arial" w:cs="Arial"/>
          <w:sz w:val="24"/>
          <w:szCs w:val="24"/>
        </w:rPr>
      </w:pPr>
      <w:r w:rsidRPr="00065EAE">
        <w:rPr>
          <w:rFonts w:ascii="Arial" w:hAnsi="Arial" w:cs="Arial"/>
          <w:sz w:val="24"/>
          <w:szCs w:val="24"/>
        </w:rPr>
        <w:t>1. Внести в Положение от</w:t>
      </w:r>
      <w:r w:rsidRPr="00065EAE">
        <w:rPr>
          <w:rFonts w:ascii="Arial" w:eastAsia="Times New Roman" w:hAnsi="Arial" w:cs="Arial"/>
          <w:sz w:val="24"/>
          <w:szCs w:val="24"/>
          <w:lang w:eastAsia="ru-RU"/>
        </w:rPr>
        <w:t xml:space="preserve"> 10.11.2021 г. № 61/5</w:t>
      </w:r>
      <w:r w:rsidRPr="00065EAE">
        <w:rPr>
          <w:rFonts w:ascii="Arial" w:hAnsi="Arial" w:cs="Arial"/>
          <w:sz w:val="24"/>
          <w:szCs w:val="24"/>
        </w:rPr>
        <w:t xml:space="preserve"> «О муниципальном земельном контроле на территории городского округа Лобня» следующие изменения:</w:t>
      </w:r>
    </w:p>
    <w:p w14:paraId="1D6F382F" w14:textId="6F893A2D" w:rsidR="00CB46D3" w:rsidRDefault="00CB46D3" w:rsidP="00065EAE">
      <w:pPr>
        <w:spacing w:line="240" w:lineRule="atLeast"/>
        <w:ind w:firstLine="567"/>
        <w:jc w:val="both"/>
        <w:rPr>
          <w:rFonts w:ascii="Arial" w:hAnsi="Arial" w:cs="Arial"/>
          <w:sz w:val="24"/>
          <w:szCs w:val="24"/>
        </w:rPr>
      </w:pPr>
      <w:r>
        <w:rPr>
          <w:rFonts w:ascii="Arial" w:hAnsi="Arial" w:cs="Arial"/>
          <w:sz w:val="24"/>
          <w:szCs w:val="24"/>
        </w:rPr>
        <w:t xml:space="preserve">1) </w:t>
      </w:r>
      <w:r w:rsidR="00D96C15">
        <w:rPr>
          <w:rFonts w:ascii="Arial" w:hAnsi="Arial" w:cs="Arial"/>
          <w:sz w:val="24"/>
          <w:szCs w:val="24"/>
        </w:rPr>
        <w:t>часть 1 статьи 3 изложить в следующей редакции:</w:t>
      </w:r>
    </w:p>
    <w:p w14:paraId="7E89D03F" w14:textId="5BCABEC5" w:rsidR="00D96C15" w:rsidRDefault="00D96C15" w:rsidP="00065EAE">
      <w:pPr>
        <w:spacing w:line="240" w:lineRule="atLeast"/>
        <w:ind w:firstLine="567"/>
        <w:jc w:val="both"/>
        <w:rPr>
          <w:rFonts w:ascii="Arial" w:hAnsi="Arial" w:cs="Arial"/>
          <w:sz w:val="24"/>
          <w:szCs w:val="24"/>
        </w:rPr>
      </w:pPr>
      <w:r>
        <w:rPr>
          <w:rFonts w:ascii="Arial" w:hAnsi="Arial" w:cs="Arial"/>
          <w:sz w:val="24"/>
          <w:szCs w:val="24"/>
        </w:rPr>
        <w:t>«</w:t>
      </w:r>
      <w:r w:rsidRPr="00D96C15">
        <w:rPr>
          <w:rFonts w:ascii="Arial" w:hAnsi="Arial" w:cs="Arial"/>
          <w:sz w:val="24"/>
          <w:szCs w:val="24"/>
        </w:rPr>
        <w:t>1. Контрольным органом, уполномоченным на осуществление муниципального земельного контроля является Администрация городского округа Лобня в лице уполномоченных лиц начальника Управления земельных отношений (главного муниципального инспектора городского округа Лобня), заместителя начальника Управления земельных отношений (инспектора муниципального земельного контроля городского округа Лобня), начальника отдела муниципального земельного контроля Управления земельных отношений (инспектора муниципального земельного контроля городского округа Лобня) (далее - орган муниципального контроля).</w:t>
      </w:r>
      <w:r>
        <w:rPr>
          <w:rFonts w:ascii="Arial" w:hAnsi="Arial" w:cs="Arial"/>
          <w:sz w:val="24"/>
          <w:szCs w:val="24"/>
        </w:rPr>
        <w:t>»;</w:t>
      </w:r>
    </w:p>
    <w:p w14:paraId="6688F9C4" w14:textId="2FE2BD41" w:rsidR="00CB46D3" w:rsidRDefault="00CB46D3" w:rsidP="00065EAE">
      <w:pPr>
        <w:spacing w:line="240" w:lineRule="atLeast"/>
        <w:ind w:firstLine="567"/>
        <w:jc w:val="both"/>
        <w:rPr>
          <w:rFonts w:ascii="Arial" w:hAnsi="Arial" w:cs="Arial"/>
          <w:sz w:val="24"/>
          <w:szCs w:val="24"/>
        </w:rPr>
      </w:pPr>
    </w:p>
    <w:p w14:paraId="2883336B" w14:textId="27874BF8" w:rsidR="00CB46D3" w:rsidRDefault="00CB46D3" w:rsidP="00065EAE">
      <w:pPr>
        <w:spacing w:line="240" w:lineRule="atLeast"/>
        <w:ind w:firstLine="567"/>
        <w:jc w:val="both"/>
        <w:rPr>
          <w:rFonts w:ascii="Arial" w:hAnsi="Arial" w:cs="Arial"/>
          <w:sz w:val="24"/>
          <w:szCs w:val="24"/>
        </w:rPr>
      </w:pPr>
      <w:r>
        <w:rPr>
          <w:rFonts w:ascii="Arial" w:hAnsi="Arial" w:cs="Arial"/>
          <w:sz w:val="24"/>
          <w:szCs w:val="24"/>
        </w:rPr>
        <w:t xml:space="preserve">2) </w:t>
      </w:r>
      <w:r w:rsidR="00D96C15">
        <w:rPr>
          <w:rFonts w:ascii="Arial" w:hAnsi="Arial" w:cs="Arial"/>
          <w:sz w:val="24"/>
          <w:szCs w:val="24"/>
        </w:rPr>
        <w:t>часть 8 статьи 5 исключить;</w:t>
      </w:r>
    </w:p>
    <w:p w14:paraId="0C7A2D35" w14:textId="46250200" w:rsidR="00D96C15" w:rsidRDefault="00D96C15" w:rsidP="00065EAE">
      <w:pPr>
        <w:spacing w:line="240" w:lineRule="atLeast"/>
        <w:ind w:firstLine="567"/>
        <w:jc w:val="both"/>
        <w:rPr>
          <w:rFonts w:ascii="Arial" w:hAnsi="Arial" w:cs="Arial"/>
          <w:sz w:val="24"/>
          <w:szCs w:val="24"/>
        </w:rPr>
      </w:pPr>
    </w:p>
    <w:p w14:paraId="14CA993D" w14:textId="29633715" w:rsidR="00D96C15" w:rsidRDefault="00D96C15" w:rsidP="00065EAE">
      <w:pPr>
        <w:spacing w:line="240" w:lineRule="atLeast"/>
        <w:ind w:firstLine="567"/>
        <w:jc w:val="both"/>
        <w:rPr>
          <w:rFonts w:ascii="Arial" w:hAnsi="Arial" w:cs="Arial"/>
          <w:sz w:val="24"/>
          <w:szCs w:val="24"/>
        </w:rPr>
      </w:pPr>
      <w:r>
        <w:rPr>
          <w:rFonts w:ascii="Arial" w:hAnsi="Arial" w:cs="Arial"/>
          <w:sz w:val="24"/>
          <w:szCs w:val="24"/>
        </w:rPr>
        <w:t>3) в части 9 статьи 6 слова «</w:t>
      </w:r>
      <w:r w:rsidRPr="00D96C15">
        <w:rPr>
          <w:rFonts w:ascii="Arial" w:hAnsi="Arial" w:cs="Arial"/>
          <w:sz w:val="24"/>
          <w:szCs w:val="24"/>
        </w:rPr>
        <w:t>в Приложении 2</w:t>
      </w:r>
      <w:r>
        <w:rPr>
          <w:rFonts w:ascii="Arial" w:hAnsi="Arial" w:cs="Arial"/>
          <w:sz w:val="24"/>
          <w:szCs w:val="24"/>
        </w:rPr>
        <w:t>» заменить словами «</w:t>
      </w:r>
      <w:r w:rsidRPr="00D96C15">
        <w:rPr>
          <w:rFonts w:ascii="Arial" w:hAnsi="Arial" w:cs="Arial"/>
          <w:sz w:val="24"/>
          <w:szCs w:val="24"/>
        </w:rPr>
        <w:t xml:space="preserve">в Приложении </w:t>
      </w:r>
      <w:r>
        <w:rPr>
          <w:rFonts w:ascii="Arial" w:hAnsi="Arial" w:cs="Arial"/>
          <w:sz w:val="24"/>
          <w:szCs w:val="24"/>
        </w:rPr>
        <w:t>1»;</w:t>
      </w:r>
    </w:p>
    <w:p w14:paraId="4DC1ACB0" w14:textId="1A0AAA8A" w:rsidR="00D96C15" w:rsidRDefault="00D96C15" w:rsidP="00065EAE">
      <w:pPr>
        <w:spacing w:line="240" w:lineRule="atLeast"/>
        <w:ind w:firstLine="567"/>
        <w:jc w:val="both"/>
        <w:rPr>
          <w:rFonts w:ascii="Arial" w:hAnsi="Arial" w:cs="Arial"/>
          <w:sz w:val="24"/>
          <w:szCs w:val="24"/>
        </w:rPr>
      </w:pPr>
    </w:p>
    <w:p w14:paraId="263D385E" w14:textId="07BF7EFA" w:rsidR="00D96C15" w:rsidRDefault="00D96C15" w:rsidP="00065EAE">
      <w:pPr>
        <w:spacing w:line="240" w:lineRule="atLeast"/>
        <w:ind w:firstLine="567"/>
        <w:jc w:val="both"/>
        <w:rPr>
          <w:rFonts w:ascii="Arial" w:hAnsi="Arial" w:cs="Arial"/>
          <w:sz w:val="24"/>
          <w:szCs w:val="24"/>
        </w:rPr>
      </w:pPr>
      <w:r>
        <w:rPr>
          <w:rFonts w:ascii="Arial" w:hAnsi="Arial" w:cs="Arial"/>
          <w:sz w:val="24"/>
          <w:szCs w:val="24"/>
        </w:rPr>
        <w:t xml:space="preserve">4) </w:t>
      </w:r>
      <w:r w:rsidRPr="00D96C15">
        <w:rPr>
          <w:rFonts w:ascii="Arial" w:hAnsi="Arial" w:cs="Arial"/>
          <w:sz w:val="24"/>
          <w:szCs w:val="24"/>
        </w:rPr>
        <w:t xml:space="preserve">в части </w:t>
      </w:r>
      <w:r>
        <w:rPr>
          <w:rFonts w:ascii="Arial" w:hAnsi="Arial" w:cs="Arial"/>
          <w:sz w:val="24"/>
          <w:szCs w:val="24"/>
        </w:rPr>
        <w:t>5</w:t>
      </w:r>
      <w:r w:rsidRPr="00D96C15">
        <w:rPr>
          <w:rFonts w:ascii="Arial" w:hAnsi="Arial" w:cs="Arial"/>
          <w:sz w:val="24"/>
          <w:szCs w:val="24"/>
        </w:rPr>
        <w:t xml:space="preserve"> статьи </w:t>
      </w:r>
      <w:r>
        <w:rPr>
          <w:rFonts w:ascii="Arial" w:hAnsi="Arial" w:cs="Arial"/>
          <w:sz w:val="24"/>
          <w:szCs w:val="24"/>
        </w:rPr>
        <w:t>7</w:t>
      </w:r>
      <w:r w:rsidRPr="00D96C15">
        <w:rPr>
          <w:rFonts w:ascii="Arial" w:hAnsi="Arial" w:cs="Arial"/>
          <w:sz w:val="24"/>
          <w:szCs w:val="24"/>
        </w:rPr>
        <w:t xml:space="preserve"> слова «в Приложении </w:t>
      </w:r>
      <w:r>
        <w:rPr>
          <w:rFonts w:ascii="Arial" w:hAnsi="Arial" w:cs="Arial"/>
          <w:sz w:val="24"/>
          <w:szCs w:val="24"/>
        </w:rPr>
        <w:t>3</w:t>
      </w:r>
      <w:r w:rsidRPr="00D96C15">
        <w:rPr>
          <w:rFonts w:ascii="Arial" w:hAnsi="Arial" w:cs="Arial"/>
          <w:sz w:val="24"/>
          <w:szCs w:val="24"/>
        </w:rPr>
        <w:t xml:space="preserve">» заменить словами «в Приложении </w:t>
      </w:r>
      <w:r>
        <w:rPr>
          <w:rFonts w:ascii="Arial" w:hAnsi="Arial" w:cs="Arial"/>
          <w:sz w:val="24"/>
          <w:szCs w:val="24"/>
        </w:rPr>
        <w:t>2»</w:t>
      </w:r>
      <w:r w:rsidRPr="00D96C15">
        <w:rPr>
          <w:rFonts w:ascii="Arial" w:hAnsi="Arial" w:cs="Arial"/>
          <w:sz w:val="24"/>
          <w:szCs w:val="24"/>
        </w:rPr>
        <w:t>;</w:t>
      </w:r>
    </w:p>
    <w:p w14:paraId="5876FC95" w14:textId="67C4D012" w:rsidR="00D96C15" w:rsidRDefault="00D96C15" w:rsidP="00065EAE">
      <w:pPr>
        <w:spacing w:line="240" w:lineRule="atLeast"/>
        <w:ind w:firstLine="567"/>
        <w:jc w:val="both"/>
        <w:rPr>
          <w:rFonts w:ascii="Arial" w:hAnsi="Arial" w:cs="Arial"/>
          <w:sz w:val="24"/>
          <w:szCs w:val="24"/>
        </w:rPr>
      </w:pPr>
    </w:p>
    <w:p w14:paraId="046F2A9E" w14:textId="6EA508AB" w:rsidR="00D96C15" w:rsidRDefault="00D96C15" w:rsidP="00065EAE">
      <w:pPr>
        <w:spacing w:line="240" w:lineRule="atLeast"/>
        <w:ind w:firstLine="567"/>
        <w:jc w:val="both"/>
        <w:rPr>
          <w:rFonts w:ascii="Arial" w:hAnsi="Arial" w:cs="Arial"/>
          <w:sz w:val="24"/>
          <w:szCs w:val="24"/>
        </w:rPr>
      </w:pPr>
      <w:r>
        <w:rPr>
          <w:rFonts w:ascii="Arial" w:hAnsi="Arial" w:cs="Arial"/>
          <w:sz w:val="24"/>
          <w:szCs w:val="24"/>
        </w:rPr>
        <w:t xml:space="preserve">5) в пункте 3 </w:t>
      </w:r>
      <w:r w:rsidRPr="00D96C15">
        <w:rPr>
          <w:rFonts w:ascii="Arial" w:hAnsi="Arial" w:cs="Arial"/>
          <w:sz w:val="24"/>
          <w:szCs w:val="24"/>
        </w:rPr>
        <w:t xml:space="preserve">части </w:t>
      </w:r>
      <w:r>
        <w:rPr>
          <w:rFonts w:ascii="Arial" w:hAnsi="Arial" w:cs="Arial"/>
          <w:sz w:val="24"/>
          <w:szCs w:val="24"/>
        </w:rPr>
        <w:t>2</w:t>
      </w:r>
      <w:r w:rsidRPr="00D96C15">
        <w:rPr>
          <w:rFonts w:ascii="Arial" w:hAnsi="Arial" w:cs="Arial"/>
          <w:sz w:val="24"/>
          <w:szCs w:val="24"/>
        </w:rPr>
        <w:t xml:space="preserve"> статьи </w:t>
      </w:r>
      <w:r>
        <w:rPr>
          <w:rFonts w:ascii="Arial" w:hAnsi="Arial" w:cs="Arial"/>
          <w:sz w:val="24"/>
          <w:szCs w:val="24"/>
        </w:rPr>
        <w:t>9</w:t>
      </w:r>
      <w:r w:rsidRPr="00D96C15">
        <w:rPr>
          <w:rFonts w:ascii="Arial" w:hAnsi="Arial" w:cs="Arial"/>
          <w:sz w:val="24"/>
          <w:szCs w:val="24"/>
        </w:rPr>
        <w:t xml:space="preserve"> слова «в Приложении </w:t>
      </w:r>
      <w:r>
        <w:rPr>
          <w:rFonts w:ascii="Arial" w:hAnsi="Arial" w:cs="Arial"/>
          <w:sz w:val="24"/>
          <w:szCs w:val="24"/>
        </w:rPr>
        <w:t>4</w:t>
      </w:r>
      <w:r w:rsidRPr="00D96C15">
        <w:rPr>
          <w:rFonts w:ascii="Arial" w:hAnsi="Arial" w:cs="Arial"/>
          <w:sz w:val="24"/>
          <w:szCs w:val="24"/>
        </w:rPr>
        <w:t xml:space="preserve">» заменить словами «в Приложении </w:t>
      </w:r>
      <w:r>
        <w:rPr>
          <w:rFonts w:ascii="Arial" w:hAnsi="Arial" w:cs="Arial"/>
          <w:sz w:val="24"/>
          <w:szCs w:val="24"/>
        </w:rPr>
        <w:t>3</w:t>
      </w:r>
      <w:r w:rsidRPr="00D96C15">
        <w:rPr>
          <w:rFonts w:ascii="Arial" w:hAnsi="Arial" w:cs="Arial"/>
          <w:sz w:val="24"/>
          <w:szCs w:val="24"/>
        </w:rPr>
        <w:t>»;</w:t>
      </w:r>
    </w:p>
    <w:p w14:paraId="4C4A736B" w14:textId="5F3AADE8" w:rsidR="00D96C15" w:rsidRDefault="00D96C15" w:rsidP="00065EAE">
      <w:pPr>
        <w:spacing w:line="240" w:lineRule="atLeast"/>
        <w:ind w:firstLine="567"/>
        <w:jc w:val="both"/>
        <w:rPr>
          <w:rFonts w:ascii="Arial" w:hAnsi="Arial" w:cs="Arial"/>
          <w:sz w:val="24"/>
          <w:szCs w:val="24"/>
        </w:rPr>
      </w:pPr>
    </w:p>
    <w:p w14:paraId="1C286FEF" w14:textId="17D7FDBC" w:rsidR="00D96C15" w:rsidRDefault="00D96C15" w:rsidP="00D96C15">
      <w:pPr>
        <w:spacing w:line="240" w:lineRule="atLeast"/>
        <w:ind w:firstLine="567"/>
        <w:jc w:val="both"/>
        <w:rPr>
          <w:rFonts w:ascii="Arial" w:hAnsi="Arial" w:cs="Arial"/>
          <w:sz w:val="24"/>
          <w:szCs w:val="24"/>
        </w:rPr>
      </w:pPr>
      <w:r>
        <w:rPr>
          <w:rFonts w:ascii="Arial" w:hAnsi="Arial" w:cs="Arial"/>
          <w:sz w:val="24"/>
          <w:szCs w:val="24"/>
        </w:rPr>
        <w:lastRenderedPageBreak/>
        <w:t xml:space="preserve">6) </w:t>
      </w:r>
      <w:r w:rsidR="005F2966">
        <w:rPr>
          <w:rFonts w:ascii="Arial" w:hAnsi="Arial" w:cs="Arial"/>
          <w:sz w:val="24"/>
          <w:szCs w:val="24"/>
        </w:rPr>
        <w:t>п</w:t>
      </w:r>
      <w:r w:rsidRPr="00D96C15">
        <w:rPr>
          <w:rFonts w:ascii="Arial" w:hAnsi="Arial" w:cs="Arial"/>
          <w:sz w:val="24"/>
          <w:szCs w:val="24"/>
        </w:rPr>
        <w:t>риложение 1 к Положению «О муниципальном земельном контроле на территории городского округа Лобня»</w:t>
      </w:r>
      <w:r>
        <w:rPr>
          <w:rFonts w:ascii="Arial" w:hAnsi="Arial" w:cs="Arial"/>
          <w:sz w:val="24"/>
          <w:szCs w:val="24"/>
        </w:rPr>
        <w:t xml:space="preserve"> исключить;</w:t>
      </w:r>
    </w:p>
    <w:p w14:paraId="757E3C97" w14:textId="77777777" w:rsidR="00D96C15" w:rsidRDefault="00D96C15" w:rsidP="00D96C15">
      <w:pPr>
        <w:spacing w:line="240" w:lineRule="atLeast"/>
        <w:ind w:firstLine="567"/>
        <w:jc w:val="both"/>
        <w:rPr>
          <w:rFonts w:ascii="Arial" w:hAnsi="Arial" w:cs="Arial"/>
          <w:sz w:val="24"/>
          <w:szCs w:val="24"/>
        </w:rPr>
      </w:pPr>
    </w:p>
    <w:p w14:paraId="4B580EDF" w14:textId="57724DBE" w:rsidR="00580B26" w:rsidRPr="007F14F9" w:rsidRDefault="00D96C15" w:rsidP="00D96C15">
      <w:pPr>
        <w:spacing w:line="240" w:lineRule="atLeast"/>
        <w:ind w:firstLine="567"/>
        <w:jc w:val="both"/>
        <w:rPr>
          <w:rFonts w:ascii="Arial" w:hAnsi="Arial" w:cs="Arial"/>
          <w:sz w:val="24"/>
          <w:szCs w:val="24"/>
        </w:rPr>
      </w:pPr>
      <w:r>
        <w:rPr>
          <w:rFonts w:ascii="Arial" w:hAnsi="Arial" w:cs="Arial"/>
          <w:sz w:val="24"/>
          <w:szCs w:val="24"/>
        </w:rPr>
        <w:t xml:space="preserve">7) </w:t>
      </w:r>
      <w:r w:rsidR="005F2966">
        <w:rPr>
          <w:rFonts w:ascii="Arial" w:hAnsi="Arial" w:cs="Arial"/>
          <w:sz w:val="24"/>
          <w:szCs w:val="24"/>
        </w:rPr>
        <w:t>нумерацию приложений 2, 3, 4 к Положению «</w:t>
      </w:r>
      <w:r w:rsidR="005F2966" w:rsidRPr="005F2966">
        <w:rPr>
          <w:rFonts w:ascii="Arial" w:hAnsi="Arial" w:cs="Arial"/>
          <w:sz w:val="24"/>
          <w:szCs w:val="24"/>
        </w:rPr>
        <w:t>О муниципальном земельном контроле на территории городского округа Лобня</w:t>
      </w:r>
      <w:r w:rsidR="005F2966">
        <w:rPr>
          <w:rFonts w:ascii="Arial" w:hAnsi="Arial" w:cs="Arial"/>
          <w:sz w:val="24"/>
          <w:szCs w:val="24"/>
        </w:rPr>
        <w:t>»</w:t>
      </w:r>
      <w:r w:rsidR="00A72BB4" w:rsidRPr="007F14F9">
        <w:rPr>
          <w:rFonts w:ascii="Arial" w:hAnsi="Arial" w:cs="Arial"/>
          <w:sz w:val="24"/>
          <w:szCs w:val="24"/>
        </w:rPr>
        <w:tab/>
      </w:r>
      <w:r w:rsidR="005F2966">
        <w:rPr>
          <w:rFonts w:ascii="Arial" w:hAnsi="Arial" w:cs="Arial"/>
          <w:sz w:val="24"/>
          <w:szCs w:val="24"/>
        </w:rPr>
        <w:t xml:space="preserve"> изменить соответственно на 1, 2, 3;</w:t>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r w:rsidR="00A72BB4" w:rsidRPr="007F14F9">
        <w:rPr>
          <w:rFonts w:ascii="Arial" w:hAnsi="Arial" w:cs="Arial"/>
          <w:sz w:val="24"/>
          <w:szCs w:val="24"/>
        </w:rPr>
        <w:tab/>
      </w:r>
    </w:p>
    <w:p w14:paraId="0C3F674B" w14:textId="253CB5BD" w:rsidR="00E10C0C" w:rsidRPr="007F14F9" w:rsidRDefault="005F2966" w:rsidP="007F14F9">
      <w:pPr>
        <w:spacing w:line="240" w:lineRule="auto"/>
        <w:ind w:firstLine="567"/>
        <w:jc w:val="both"/>
        <w:rPr>
          <w:rFonts w:ascii="Arial" w:hAnsi="Arial" w:cs="Arial"/>
          <w:sz w:val="24"/>
          <w:szCs w:val="24"/>
        </w:rPr>
      </w:pPr>
      <w:r>
        <w:rPr>
          <w:rFonts w:ascii="Arial" w:hAnsi="Arial" w:cs="Arial"/>
          <w:sz w:val="24"/>
          <w:szCs w:val="24"/>
        </w:rPr>
        <w:t>8</w:t>
      </w:r>
      <w:r w:rsidR="007F14F9">
        <w:rPr>
          <w:rFonts w:ascii="Arial" w:hAnsi="Arial" w:cs="Arial"/>
          <w:sz w:val="24"/>
          <w:szCs w:val="24"/>
        </w:rPr>
        <w:t xml:space="preserve">) </w:t>
      </w:r>
      <w:r w:rsidR="00F8470F" w:rsidRPr="007F14F9">
        <w:rPr>
          <w:rFonts w:ascii="Arial" w:hAnsi="Arial" w:cs="Arial"/>
          <w:sz w:val="24"/>
          <w:szCs w:val="24"/>
        </w:rPr>
        <w:t xml:space="preserve">таблицу </w:t>
      </w:r>
      <w:r w:rsidR="00E10C0C" w:rsidRPr="007F14F9">
        <w:rPr>
          <w:rFonts w:ascii="Arial" w:hAnsi="Arial" w:cs="Arial"/>
          <w:sz w:val="24"/>
          <w:szCs w:val="24"/>
        </w:rPr>
        <w:t xml:space="preserve">Ключевые показатели </w:t>
      </w:r>
      <w:r w:rsidR="00520D32">
        <w:rPr>
          <w:rFonts w:ascii="Arial" w:hAnsi="Arial" w:cs="Arial"/>
          <w:sz w:val="24"/>
          <w:szCs w:val="24"/>
        </w:rPr>
        <w:t>в</w:t>
      </w:r>
      <w:r w:rsidR="00520D32" w:rsidRPr="007F14F9">
        <w:rPr>
          <w:rFonts w:ascii="Arial" w:hAnsi="Arial" w:cs="Arial"/>
          <w:sz w:val="24"/>
          <w:szCs w:val="24"/>
        </w:rPr>
        <w:t xml:space="preserve"> Приложении </w:t>
      </w:r>
      <w:r>
        <w:rPr>
          <w:rFonts w:ascii="Arial" w:hAnsi="Arial" w:cs="Arial"/>
          <w:sz w:val="24"/>
          <w:szCs w:val="24"/>
        </w:rPr>
        <w:t>3 (в новой редакции)</w:t>
      </w:r>
      <w:r w:rsidR="00520D32" w:rsidRPr="007F14F9">
        <w:rPr>
          <w:rFonts w:ascii="Arial" w:hAnsi="Arial" w:cs="Arial"/>
          <w:sz w:val="24"/>
          <w:szCs w:val="24"/>
        </w:rPr>
        <w:t xml:space="preserve"> </w:t>
      </w:r>
      <w:r w:rsidR="00E10C0C" w:rsidRPr="007F14F9">
        <w:rPr>
          <w:rFonts w:ascii="Arial" w:hAnsi="Arial" w:cs="Arial"/>
          <w:sz w:val="24"/>
          <w:szCs w:val="24"/>
        </w:rPr>
        <w:t xml:space="preserve">изложить в следующей редакции: </w:t>
      </w:r>
    </w:p>
    <w:p w14:paraId="776A5965" w14:textId="77777777" w:rsidR="00E10C0C" w:rsidRPr="007F14F9" w:rsidRDefault="00E10C0C" w:rsidP="00E10C0C">
      <w:pPr>
        <w:spacing w:line="240" w:lineRule="auto"/>
        <w:ind w:left="851"/>
        <w:jc w:val="both"/>
        <w:rPr>
          <w:rFonts w:ascii="Arial" w:hAnsi="Arial" w:cs="Arial"/>
          <w:sz w:val="24"/>
          <w:szCs w:val="24"/>
        </w:rPr>
      </w:pPr>
    </w:p>
    <w:tbl>
      <w:tblPr>
        <w:tblStyle w:val="aa"/>
        <w:tblW w:w="9941" w:type="dxa"/>
        <w:tblInd w:w="250" w:type="dxa"/>
        <w:tblLook w:val="04A0" w:firstRow="1" w:lastRow="0" w:firstColumn="1" w:lastColumn="0" w:noHBand="0" w:noVBand="1"/>
      </w:tblPr>
      <w:tblGrid>
        <w:gridCol w:w="7814"/>
        <w:gridCol w:w="2127"/>
      </w:tblGrid>
      <w:tr w:rsidR="00E10C0C" w:rsidRPr="007F14F9" w14:paraId="2229B7CD" w14:textId="77777777" w:rsidTr="005F2966">
        <w:trPr>
          <w:trHeight w:val="353"/>
        </w:trPr>
        <w:tc>
          <w:tcPr>
            <w:tcW w:w="7814" w:type="dxa"/>
            <w:vAlign w:val="center"/>
          </w:tcPr>
          <w:p w14:paraId="45F47DE3" w14:textId="77777777" w:rsidR="00E10C0C" w:rsidRPr="007F14F9" w:rsidRDefault="00E10C0C" w:rsidP="007F14F9">
            <w:pPr>
              <w:pStyle w:val="ConsPlusNormal"/>
              <w:jc w:val="center"/>
              <w:rPr>
                <w:rFonts w:ascii="Arial" w:eastAsiaTheme="minorHAnsi" w:hAnsi="Arial" w:cs="Arial"/>
                <w:lang w:eastAsia="en-US"/>
              </w:rPr>
            </w:pPr>
            <w:bookmarkStart w:id="0" w:name="_Hlk89436454"/>
            <w:r w:rsidRPr="007F14F9">
              <w:rPr>
                <w:rFonts w:ascii="Arial" w:eastAsiaTheme="minorHAnsi" w:hAnsi="Arial" w:cs="Arial"/>
                <w:lang w:eastAsia="en-US"/>
              </w:rPr>
              <w:t>Ключевые показатели</w:t>
            </w:r>
          </w:p>
        </w:tc>
        <w:tc>
          <w:tcPr>
            <w:tcW w:w="2127" w:type="dxa"/>
            <w:vAlign w:val="center"/>
          </w:tcPr>
          <w:p w14:paraId="4F8E5397" w14:textId="77777777" w:rsidR="00E10C0C" w:rsidRPr="007F14F9" w:rsidRDefault="00E10C0C" w:rsidP="007F14F9">
            <w:pPr>
              <w:pStyle w:val="ConsPlusNormal"/>
              <w:jc w:val="center"/>
              <w:rPr>
                <w:rFonts w:ascii="Arial" w:eastAsiaTheme="minorHAnsi" w:hAnsi="Arial" w:cs="Arial"/>
                <w:lang w:eastAsia="en-US"/>
              </w:rPr>
            </w:pPr>
            <w:r w:rsidRPr="007F14F9">
              <w:rPr>
                <w:rFonts w:ascii="Arial" w:eastAsiaTheme="minorHAnsi" w:hAnsi="Arial" w:cs="Arial"/>
                <w:lang w:eastAsia="en-US"/>
              </w:rPr>
              <w:t xml:space="preserve">Целевые </w:t>
            </w:r>
            <w:r w:rsidRPr="007F14F9">
              <w:rPr>
                <w:rFonts w:ascii="Arial" w:eastAsiaTheme="minorHAnsi" w:hAnsi="Arial" w:cs="Arial"/>
                <w:lang w:eastAsia="en-US"/>
              </w:rPr>
              <w:br/>
              <w:t>значения</w:t>
            </w:r>
          </w:p>
        </w:tc>
      </w:tr>
      <w:tr w:rsidR="00E10C0C" w:rsidRPr="007F14F9" w14:paraId="71F6DFE4" w14:textId="77777777" w:rsidTr="005F2966">
        <w:trPr>
          <w:trHeight w:val="222"/>
        </w:trPr>
        <w:tc>
          <w:tcPr>
            <w:tcW w:w="7814" w:type="dxa"/>
          </w:tcPr>
          <w:p w14:paraId="357CF530" w14:textId="77777777" w:rsidR="00E10C0C" w:rsidRPr="007F14F9" w:rsidRDefault="00E10C0C" w:rsidP="007F14F9">
            <w:pPr>
              <w:pStyle w:val="ConsPlusNormal"/>
              <w:rPr>
                <w:rFonts w:ascii="Arial" w:eastAsiaTheme="minorHAnsi" w:hAnsi="Arial" w:cs="Arial"/>
                <w:lang w:eastAsia="en-US"/>
              </w:rPr>
            </w:pPr>
            <w:r w:rsidRPr="007F14F9">
              <w:rPr>
                <w:rFonts w:ascii="Arial" w:eastAsiaTheme="minorHAnsi" w:hAnsi="Arial" w:cs="Arial"/>
                <w:lang w:eastAsia="en-US"/>
              </w:rPr>
              <w:t xml:space="preserve">Процент </w:t>
            </w:r>
            <w:r w:rsidRPr="007F14F9">
              <w:rPr>
                <w:rFonts w:ascii="Arial" w:hAnsi="Arial" w:cs="Arial"/>
              </w:rPr>
              <w:t>устранения нарушений из числа выявленных нарушений земельного законодательства</w:t>
            </w:r>
          </w:p>
        </w:tc>
        <w:tc>
          <w:tcPr>
            <w:tcW w:w="2127" w:type="dxa"/>
            <w:vAlign w:val="center"/>
          </w:tcPr>
          <w:p w14:paraId="15D6F161" w14:textId="77777777" w:rsidR="00E10C0C" w:rsidRPr="007F14F9" w:rsidRDefault="00E10C0C" w:rsidP="007F14F9">
            <w:pPr>
              <w:pStyle w:val="ConsPlusNormal"/>
              <w:jc w:val="center"/>
              <w:rPr>
                <w:rFonts w:ascii="Arial" w:eastAsiaTheme="minorHAnsi" w:hAnsi="Arial" w:cs="Arial"/>
                <w:lang w:eastAsia="en-US"/>
              </w:rPr>
            </w:pPr>
            <w:r w:rsidRPr="007F14F9">
              <w:rPr>
                <w:rFonts w:ascii="Arial" w:eastAsiaTheme="minorHAnsi" w:hAnsi="Arial" w:cs="Arial"/>
                <w:lang w:eastAsia="en-US"/>
              </w:rPr>
              <w:t>50%</w:t>
            </w:r>
          </w:p>
        </w:tc>
      </w:tr>
      <w:tr w:rsidR="00E10C0C" w:rsidRPr="007F14F9" w14:paraId="03AD9FF0" w14:textId="77777777" w:rsidTr="005F2966">
        <w:trPr>
          <w:trHeight w:val="90"/>
        </w:trPr>
        <w:tc>
          <w:tcPr>
            <w:tcW w:w="7814" w:type="dxa"/>
          </w:tcPr>
          <w:p w14:paraId="26F81CE0" w14:textId="77777777" w:rsidR="00E10C0C" w:rsidRPr="007F14F9" w:rsidRDefault="00E10C0C" w:rsidP="007F14F9">
            <w:pPr>
              <w:pStyle w:val="ConsPlusNormal"/>
              <w:rPr>
                <w:rFonts w:ascii="Arial" w:eastAsiaTheme="minorHAnsi" w:hAnsi="Arial" w:cs="Arial"/>
                <w:lang w:eastAsia="en-US"/>
              </w:rPr>
            </w:pPr>
            <w:r w:rsidRPr="007F14F9">
              <w:rPr>
                <w:rFonts w:ascii="Arial" w:hAnsi="Arial" w:cs="Arial"/>
              </w:rPr>
              <w:t>Процент отмененных результатов контрольных мероприятий</w:t>
            </w:r>
          </w:p>
        </w:tc>
        <w:tc>
          <w:tcPr>
            <w:tcW w:w="2127" w:type="dxa"/>
            <w:vAlign w:val="center"/>
          </w:tcPr>
          <w:p w14:paraId="17787859" w14:textId="77777777" w:rsidR="00E10C0C" w:rsidRPr="007F14F9" w:rsidRDefault="00E10C0C" w:rsidP="007F14F9">
            <w:pPr>
              <w:pStyle w:val="ConsPlusNormal"/>
              <w:jc w:val="center"/>
              <w:rPr>
                <w:rFonts w:ascii="Arial" w:eastAsiaTheme="minorHAnsi" w:hAnsi="Arial" w:cs="Arial"/>
                <w:lang w:eastAsia="en-US"/>
              </w:rPr>
            </w:pPr>
            <w:r w:rsidRPr="007F14F9">
              <w:rPr>
                <w:rFonts w:ascii="Arial" w:eastAsiaTheme="minorHAnsi" w:hAnsi="Arial" w:cs="Arial"/>
                <w:lang w:eastAsia="en-US"/>
              </w:rPr>
              <w:t>0-15%</w:t>
            </w:r>
          </w:p>
        </w:tc>
      </w:tr>
      <w:bookmarkEnd w:id="0"/>
    </w:tbl>
    <w:p w14:paraId="36DD771B" w14:textId="77777777" w:rsidR="00E10C0C" w:rsidRPr="007F14F9" w:rsidRDefault="00E10C0C" w:rsidP="00E10C0C">
      <w:pPr>
        <w:spacing w:line="240" w:lineRule="auto"/>
        <w:jc w:val="both"/>
        <w:rPr>
          <w:rFonts w:ascii="Arial" w:hAnsi="Arial" w:cs="Arial"/>
          <w:sz w:val="24"/>
          <w:szCs w:val="24"/>
        </w:rPr>
      </w:pPr>
    </w:p>
    <w:p w14:paraId="406A2E43" w14:textId="5212E16C" w:rsidR="007F14F9" w:rsidRPr="007F14F9" w:rsidRDefault="007F14F9" w:rsidP="007F14F9">
      <w:pPr>
        <w:ind w:firstLine="567"/>
        <w:jc w:val="both"/>
        <w:rPr>
          <w:rFonts w:ascii="Arial" w:eastAsia="Times New Roman" w:hAnsi="Arial" w:cs="Arial"/>
          <w:color w:val="000000"/>
          <w:sz w:val="24"/>
          <w:szCs w:val="24"/>
          <w:lang w:eastAsia="ru-RU"/>
        </w:rPr>
      </w:pPr>
      <w:r w:rsidRPr="007F14F9">
        <w:rPr>
          <w:rFonts w:ascii="Arial" w:eastAsia="Times New Roman" w:hAnsi="Arial" w:cs="Arial"/>
          <w:sz w:val="24"/>
          <w:szCs w:val="24"/>
          <w:lang w:eastAsia="ru-RU"/>
        </w:rPr>
        <w:t xml:space="preserve">2. </w:t>
      </w:r>
      <w:r w:rsidRPr="007F14F9">
        <w:rPr>
          <w:rFonts w:ascii="Arial" w:eastAsia="Times New Roman" w:hAnsi="Arial" w:cs="Arial"/>
          <w:color w:val="000000"/>
          <w:sz w:val="24"/>
          <w:szCs w:val="24"/>
          <w:lang w:eastAsia="ru-RU"/>
        </w:rPr>
        <w:t>Опубликовать настоящее решение в газете «Лобня» и разместить на официальном сайте городского округа Лобня.</w:t>
      </w:r>
    </w:p>
    <w:p w14:paraId="447D8FD7" w14:textId="77777777" w:rsidR="007F14F9" w:rsidRPr="007F14F9" w:rsidRDefault="007F14F9" w:rsidP="007F14F9">
      <w:pPr>
        <w:spacing w:line="240" w:lineRule="auto"/>
        <w:ind w:firstLine="567"/>
        <w:jc w:val="both"/>
        <w:rPr>
          <w:rFonts w:ascii="Arial" w:eastAsia="Times New Roman" w:hAnsi="Arial" w:cs="Arial"/>
          <w:color w:val="000000"/>
          <w:sz w:val="24"/>
          <w:szCs w:val="24"/>
          <w:lang w:eastAsia="ru-RU"/>
        </w:rPr>
      </w:pPr>
      <w:r w:rsidRPr="007F14F9">
        <w:rPr>
          <w:rFonts w:ascii="Arial" w:eastAsia="Times New Roman" w:hAnsi="Arial" w:cs="Arial"/>
          <w:color w:val="000000"/>
          <w:sz w:val="24"/>
          <w:szCs w:val="24"/>
          <w:lang w:eastAsia="ru-RU"/>
        </w:rPr>
        <w:t>3. Настоящее решение вступает в силу со дня его официального опубликования в газете «Лобня».</w:t>
      </w:r>
    </w:p>
    <w:p w14:paraId="2003FA3B" w14:textId="49BFA1EE" w:rsidR="007F14F9" w:rsidRDefault="007F14F9" w:rsidP="007F14F9">
      <w:pPr>
        <w:spacing w:line="240" w:lineRule="auto"/>
        <w:ind w:firstLine="567"/>
        <w:jc w:val="both"/>
        <w:rPr>
          <w:rFonts w:ascii="Arial" w:eastAsia="Times New Roman" w:hAnsi="Arial" w:cs="Arial"/>
          <w:color w:val="000000"/>
          <w:sz w:val="24"/>
          <w:szCs w:val="24"/>
          <w:lang w:eastAsia="ru-RU"/>
        </w:rPr>
      </w:pPr>
      <w:r w:rsidRPr="007F14F9">
        <w:rPr>
          <w:rFonts w:ascii="Arial" w:eastAsia="Times New Roman" w:hAnsi="Arial" w:cs="Arial"/>
          <w:color w:val="000000"/>
          <w:sz w:val="24"/>
          <w:szCs w:val="24"/>
          <w:lang w:eastAsia="ru-RU"/>
        </w:rPr>
        <w:t xml:space="preserve">4. </w:t>
      </w:r>
      <w:r w:rsidRPr="007F14F9">
        <w:rPr>
          <w:rFonts w:ascii="Arial" w:eastAsia="Times New Roman" w:hAnsi="Arial" w:cs="Arial"/>
          <w:sz w:val="24"/>
          <w:szCs w:val="24"/>
          <w:lang w:eastAsia="ru-RU"/>
        </w:rPr>
        <w:t xml:space="preserve">Контроль за исполнением настоящего </w:t>
      </w:r>
      <w:r w:rsidRPr="007F14F9">
        <w:rPr>
          <w:rFonts w:ascii="Arial" w:eastAsia="Times New Roman" w:hAnsi="Arial" w:cs="Arial"/>
          <w:color w:val="000000"/>
          <w:sz w:val="24"/>
          <w:szCs w:val="24"/>
          <w:lang w:eastAsia="ru-RU"/>
        </w:rPr>
        <w:t xml:space="preserve">решения возложить на </w:t>
      </w:r>
      <w:r>
        <w:rPr>
          <w:rFonts w:ascii="Arial" w:eastAsia="Times New Roman" w:hAnsi="Arial" w:cs="Arial"/>
          <w:color w:val="000000"/>
          <w:sz w:val="24"/>
          <w:szCs w:val="24"/>
          <w:lang w:eastAsia="ru-RU"/>
        </w:rPr>
        <w:t>Кузьмиченко А.Е.</w:t>
      </w:r>
      <w:r w:rsidRPr="007F14F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w:t>
      </w:r>
      <w:r w:rsidRPr="007F14F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п</w:t>
      </w:r>
      <w:r w:rsidRPr="007F14F9">
        <w:rPr>
          <w:rFonts w:ascii="Arial" w:eastAsia="Times New Roman" w:hAnsi="Arial" w:cs="Arial"/>
          <w:color w:val="000000"/>
          <w:sz w:val="24"/>
          <w:szCs w:val="24"/>
          <w:lang w:eastAsia="ru-RU"/>
        </w:rPr>
        <w:t>редседателя</w:t>
      </w:r>
      <w:r>
        <w:rPr>
          <w:rFonts w:ascii="Arial" w:eastAsia="Times New Roman" w:hAnsi="Arial" w:cs="Arial"/>
          <w:color w:val="000000"/>
          <w:sz w:val="24"/>
          <w:szCs w:val="24"/>
          <w:lang w:eastAsia="ru-RU"/>
        </w:rPr>
        <w:t xml:space="preserve"> комиссии </w:t>
      </w:r>
      <w:r w:rsidRPr="007F14F9">
        <w:rPr>
          <w:rFonts w:ascii="Arial" w:eastAsia="Times New Roman" w:hAnsi="Arial" w:cs="Arial"/>
          <w:color w:val="000000"/>
          <w:sz w:val="24"/>
          <w:szCs w:val="24"/>
          <w:lang w:eastAsia="ru-RU"/>
        </w:rPr>
        <w:t>по промышленности, землепользованию и экологии</w:t>
      </w:r>
      <w:r>
        <w:rPr>
          <w:rFonts w:ascii="Arial" w:eastAsia="Times New Roman" w:hAnsi="Arial" w:cs="Arial"/>
          <w:color w:val="000000"/>
          <w:sz w:val="24"/>
          <w:szCs w:val="24"/>
          <w:lang w:eastAsia="ru-RU"/>
        </w:rPr>
        <w:t xml:space="preserve"> </w:t>
      </w:r>
      <w:r w:rsidRPr="007F14F9">
        <w:rPr>
          <w:rFonts w:ascii="Arial" w:eastAsia="Times New Roman" w:hAnsi="Arial" w:cs="Arial"/>
          <w:color w:val="000000"/>
          <w:sz w:val="24"/>
          <w:szCs w:val="24"/>
          <w:lang w:eastAsia="ru-RU"/>
        </w:rPr>
        <w:t>Совета депутатов городского округа Лобня.</w:t>
      </w:r>
    </w:p>
    <w:p w14:paraId="0F8BDB8E" w14:textId="77777777" w:rsidR="0078408F" w:rsidRDefault="0078408F" w:rsidP="007F14F9">
      <w:pPr>
        <w:spacing w:line="240" w:lineRule="auto"/>
        <w:ind w:firstLine="567"/>
        <w:jc w:val="both"/>
        <w:rPr>
          <w:rFonts w:ascii="Arial" w:eastAsia="Times New Roman" w:hAnsi="Arial" w:cs="Arial"/>
          <w:color w:val="000000"/>
          <w:sz w:val="24"/>
          <w:szCs w:val="24"/>
          <w:lang w:eastAsia="ru-RU"/>
        </w:rPr>
      </w:pPr>
    </w:p>
    <w:p w14:paraId="5D5AEBA5" w14:textId="77777777" w:rsidR="0078408F" w:rsidRDefault="0078408F" w:rsidP="007F14F9">
      <w:pPr>
        <w:spacing w:line="240" w:lineRule="auto"/>
        <w:ind w:firstLine="567"/>
        <w:jc w:val="both"/>
        <w:rPr>
          <w:rFonts w:ascii="Arial" w:eastAsia="Times New Roman" w:hAnsi="Arial" w:cs="Arial"/>
          <w:color w:val="000000"/>
          <w:sz w:val="24"/>
          <w:szCs w:val="24"/>
          <w:lang w:eastAsia="ru-RU"/>
        </w:rPr>
      </w:pPr>
    </w:p>
    <w:p w14:paraId="4F5BF39C" w14:textId="77777777" w:rsidR="0078408F" w:rsidRDefault="0078408F" w:rsidP="0078408F">
      <w:pPr>
        <w:ind w:firstLine="567"/>
        <w:jc w:val="both"/>
        <w:rPr>
          <w:rFonts w:ascii="Arial" w:hAnsi="Arial" w:cs="Arial"/>
          <w:color w:val="000000"/>
          <w:sz w:val="24"/>
          <w:szCs w:val="24"/>
        </w:rPr>
      </w:pPr>
    </w:p>
    <w:p w14:paraId="159D7A3F" w14:textId="77777777" w:rsidR="0078408F" w:rsidRPr="00BE3BE8" w:rsidRDefault="0078408F" w:rsidP="0078408F">
      <w:pPr>
        <w:ind w:firstLine="567"/>
        <w:jc w:val="both"/>
        <w:rPr>
          <w:rFonts w:ascii="Arial" w:hAnsi="Arial" w:cs="Arial"/>
          <w:sz w:val="24"/>
          <w:szCs w:val="24"/>
        </w:rPr>
      </w:pPr>
      <w:r w:rsidRPr="00620D9D">
        <w:rPr>
          <w:rFonts w:ascii="Arial" w:hAnsi="Arial" w:cs="Arial"/>
          <w:sz w:val="24"/>
          <w:szCs w:val="24"/>
        </w:rPr>
        <w:t>Председатель Совета депутатов</w:t>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r>
      <w:r>
        <w:rPr>
          <w:rFonts w:ascii="Arial" w:hAnsi="Arial" w:cs="Arial"/>
          <w:sz w:val="24"/>
          <w:szCs w:val="24"/>
        </w:rPr>
        <w:t>Глава</w:t>
      </w:r>
    </w:p>
    <w:p w14:paraId="55677CCE" w14:textId="77777777" w:rsidR="0078408F" w:rsidRDefault="0078408F" w:rsidP="0078408F">
      <w:pPr>
        <w:ind w:firstLine="567"/>
        <w:jc w:val="both"/>
        <w:rPr>
          <w:rFonts w:ascii="Arial" w:hAnsi="Arial" w:cs="Arial"/>
          <w:sz w:val="24"/>
          <w:szCs w:val="24"/>
        </w:rPr>
      </w:pPr>
      <w:r w:rsidRPr="00620D9D">
        <w:rPr>
          <w:rFonts w:ascii="Arial" w:hAnsi="Arial" w:cs="Arial"/>
          <w:sz w:val="24"/>
          <w:szCs w:val="24"/>
        </w:rPr>
        <w:t>городского округа Лобня</w:t>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r>
      <w:r w:rsidRPr="00620D9D">
        <w:rPr>
          <w:rFonts w:ascii="Arial" w:hAnsi="Arial" w:cs="Arial"/>
          <w:sz w:val="24"/>
          <w:szCs w:val="24"/>
        </w:rPr>
        <w:tab/>
        <w:t>городского округа</w:t>
      </w:r>
      <w:r>
        <w:rPr>
          <w:rFonts w:ascii="Arial" w:hAnsi="Arial" w:cs="Arial"/>
          <w:sz w:val="24"/>
          <w:szCs w:val="24"/>
        </w:rPr>
        <w:t xml:space="preserve"> Лобня</w:t>
      </w:r>
    </w:p>
    <w:p w14:paraId="7E2BD455" w14:textId="77777777" w:rsidR="0078408F" w:rsidRDefault="0078408F" w:rsidP="0078408F">
      <w:pPr>
        <w:ind w:firstLine="567"/>
        <w:jc w:val="both"/>
        <w:rPr>
          <w:rFonts w:ascii="Arial" w:hAnsi="Arial" w:cs="Arial"/>
          <w:sz w:val="24"/>
          <w:szCs w:val="24"/>
        </w:rPr>
      </w:pPr>
    </w:p>
    <w:p w14:paraId="727DB77D" w14:textId="7F6E16AC" w:rsidR="0078408F" w:rsidRDefault="0078408F" w:rsidP="0078408F">
      <w:pPr>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А.С.</w:t>
      </w:r>
      <w:r w:rsidR="006B40D7">
        <w:rPr>
          <w:rFonts w:ascii="Arial" w:hAnsi="Arial" w:cs="Arial"/>
          <w:sz w:val="24"/>
          <w:szCs w:val="24"/>
        </w:rPr>
        <w:t xml:space="preserve"> </w:t>
      </w:r>
      <w:r>
        <w:rPr>
          <w:rFonts w:ascii="Arial" w:hAnsi="Arial" w:cs="Arial"/>
          <w:sz w:val="24"/>
          <w:szCs w:val="24"/>
        </w:rPr>
        <w:t>Кузнецов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Е.В. Баришевский</w:t>
      </w:r>
    </w:p>
    <w:p w14:paraId="5BF524EE" w14:textId="77777777" w:rsidR="0078408F" w:rsidRDefault="0078408F" w:rsidP="0078408F">
      <w:pPr>
        <w:ind w:firstLine="567"/>
        <w:jc w:val="both"/>
        <w:rPr>
          <w:rFonts w:ascii="Arial" w:hAnsi="Arial" w:cs="Arial"/>
          <w:sz w:val="24"/>
          <w:szCs w:val="24"/>
        </w:rPr>
      </w:pPr>
    </w:p>
    <w:p w14:paraId="6696954D" w14:textId="5308F9E1" w:rsidR="0078408F" w:rsidRDefault="0078408F" w:rsidP="0078408F">
      <w:pPr>
        <w:jc w:val="both"/>
        <w:rPr>
          <w:rFonts w:ascii="Arial" w:hAnsi="Arial" w:cs="Arial"/>
          <w:sz w:val="24"/>
          <w:szCs w:val="24"/>
        </w:rPr>
      </w:pPr>
      <w:r>
        <w:rPr>
          <w:rFonts w:ascii="Arial" w:hAnsi="Arial" w:cs="Arial"/>
          <w:sz w:val="24"/>
          <w:szCs w:val="24"/>
        </w:rPr>
        <w:t xml:space="preserve">        «</w:t>
      </w:r>
      <w:r w:rsidR="006B40D7">
        <w:rPr>
          <w:rFonts w:ascii="Arial" w:hAnsi="Arial" w:cs="Arial"/>
          <w:sz w:val="24"/>
          <w:szCs w:val="24"/>
        </w:rPr>
        <w:t>23</w:t>
      </w:r>
      <w:r>
        <w:rPr>
          <w:rFonts w:ascii="Arial" w:hAnsi="Arial" w:cs="Arial"/>
          <w:sz w:val="24"/>
          <w:szCs w:val="24"/>
        </w:rPr>
        <w:t xml:space="preserve">» </w:t>
      </w:r>
      <w:r w:rsidR="006B40D7">
        <w:rPr>
          <w:rFonts w:ascii="Arial" w:hAnsi="Arial" w:cs="Arial"/>
          <w:sz w:val="24"/>
          <w:szCs w:val="24"/>
        </w:rPr>
        <w:t xml:space="preserve">12. </w:t>
      </w:r>
      <w:r>
        <w:rPr>
          <w:rFonts w:ascii="Arial" w:hAnsi="Arial" w:cs="Arial"/>
          <w:sz w:val="24"/>
          <w:szCs w:val="24"/>
        </w:rPr>
        <w:t>2021 г.</w:t>
      </w:r>
    </w:p>
    <w:p w14:paraId="39EA98D1" w14:textId="77777777" w:rsidR="0078408F" w:rsidRDefault="0078408F" w:rsidP="0078408F">
      <w:pPr>
        <w:ind w:firstLine="567"/>
        <w:jc w:val="both"/>
        <w:rPr>
          <w:rFonts w:ascii="Arial" w:hAnsi="Arial" w:cs="Arial"/>
          <w:sz w:val="24"/>
          <w:szCs w:val="24"/>
        </w:rPr>
      </w:pPr>
    </w:p>
    <w:p w14:paraId="77F56EB4" w14:textId="77777777" w:rsidR="0078408F" w:rsidRDefault="0078408F" w:rsidP="0078408F">
      <w:pPr>
        <w:ind w:firstLine="567"/>
        <w:jc w:val="both"/>
        <w:rPr>
          <w:rFonts w:ascii="Arial" w:hAnsi="Arial" w:cs="Arial"/>
          <w:sz w:val="24"/>
          <w:szCs w:val="24"/>
        </w:rPr>
      </w:pPr>
    </w:p>
    <w:p w14:paraId="1DA4D4FF" w14:textId="77777777" w:rsidR="0078408F" w:rsidRDefault="0078408F" w:rsidP="0078408F">
      <w:pPr>
        <w:ind w:firstLine="567"/>
        <w:jc w:val="both"/>
        <w:rPr>
          <w:rFonts w:ascii="Arial" w:hAnsi="Arial" w:cs="Arial"/>
          <w:sz w:val="24"/>
          <w:szCs w:val="24"/>
        </w:rPr>
      </w:pPr>
    </w:p>
    <w:p w14:paraId="578BF9CD" w14:textId="77777777" w:rsidR="0078408F" w:rsidRDefault="0078408F" w:rsidP="0078408F">
      <w:pPr>
        <w:ind w:firstLine="567"/>
        <w:jc w:val="both"/>
        <w:rPr>
          <w:rFonts w:ascii="Arial" w:hAnsi="Arial" w:cs="Arial"/>
          <w:sz w:val="24"/>
          <w:szCs w:val="24"/>
        </w:rPr>
      </w:pPr>
    </w:p>
    <w:p w14:paraId="2FFB0C09" w14:textId="77777777" w:rsidR="0078408F" w:rsidRPr="00736C02" w:rsidRDefault="0078408F" w:rsidP="0078408F">
      <w:pPr>
        <w:ind w:firstLine="567"/>
        <w:jc w:val="both"/>
        <w:rPr>
          <w:rFonts w:ascii="Arial" w:hAnsi="Arial" w:cs="Arial"/>
          <w:color w:val="FF0000"/>
          <w:sz w:val="24"/>
          <w:szCs w:val="24"/>
        </w:rPr>
      </w:pPr>
    </w:p>
    <w:p w14:paraId="040F05BE" w14:textId="77777777" w:rsidR="0078408F" w:rsidRPr="007F14F9" w:rsidRDefault="0078408F" w:rsidP="007F14F9">
      <w:pPr>
        <w:spacing w:line="240" w:lineRule="auto"/>
        <w:ind w:firstLine="567"/>
        <w:jc w:val="both"/>
        <w:rPr>
          <w:rFonts w:ascii="Arial" w:eastAsia="Times New Roman" w:hAnsi="Arial" w:cs="Arial"/>
          <w:color w:val="000000"/>
          <w:sz w:val="24"/>
          <w:szCs w:val="24"/>
          <w:lang w:eastAsia="ru-RU"/>
        </w:rPr>
      </w:pPr>
    </w:p>
    <w:p w14:paraId="53A37C14" w14:textId="77777777" w:rsidR="007F14F9" w:rsidRPr="007F14F9" w:rsidRDefault="007F14F9" w:rsidP="007F14F9">
      <w:pPr>
        <w:spacing w:line="240" w:lineRule="auto"/>
        <w:jc w:val="both"/>
        <w:rPr>
          <w:rFonts w:ascii="Arial" w:eastAsia="Times New Roman" w:hAnsi="Arial" w:cs="Arial"/>
          <w:color w:val="000000"/>
          <w:sz w:val="24"/>
          <w:szCs w:val="24"/>
          <w:lang w:eastAsia="ru-RU"/>
        </w:rPr>
      </w:pPr>
    </w:p>
    <w:p w14:paraId="60DAA978" w14:textId="41DBF284" w:rsidR="008D78BD" w:rsidRPr="007F14F9" w:rsidRDefault="008D78BD" w:rsidP="007F14F9">
      <w:pPr>
        <w:jc w:val="both"/>
        <w:rPr>
          <w:rFonts w:ascii="Arial" w:hAnsi="Arial" w:cs="Arial"/>
          <w:sz w:val="24"/>
          <w:szCs w:val="24"/>
        </w:rPr>
      </w:pPr>
    </w:p>
    <w:p w14:paraId="3FA43CFB" w14:textId="77777777" w:rsidR="00895FF9" w:rsidRPr="007F14F9" w:rsidRDefault="00895FF9" w:rsidP="008D78BD">
      <w:pPr>
        <w:rPr>
          <w:rFonts w:ascii="Arial" w:hAnsi="Arial" w:cs="Arial"/>
          <w:sz w:val="24"/>
          <w:szCs w:val="24"/>
        </w:rPr>
      </w:pPr>
    </w:p>
    <w:sectPr w:rsidR="00895FF9" w:rsidRPr="007F14F9" w:rsidSect="008A3F0A">
      <w:pgSz w:w="11906" w:h="16838"/>
      <w:pgMar w:top="1134" w:right="567"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9555" w14:textId="77777777" w:rsidR="00AE6ED2" w:rsidRDefault="00AE6ED2" w:rsidP="00183135">
      <w:pPr>
        <w:spacing w:line="240" w:lineRule="auto"/>
      </w:pPr>
      <w:r>
        <w:separator/>
      </w:r>
    </w:p>
  </w:endnote>
  <w:endnote w:type="continuationSeparator" w:id="0">
    <w:p w14:paraId="20191025" w14:textId="77777777" w:rsidR="00AE6ED2" w:rsidRDefault="00AE6ED2" w:rsidP="00183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6E7" w14:textId="77777777" w:rsidR="00AE6ED2" w:rsidRDefault="00AE6ED2" w:rsidP="00183135">
      <w:pPr>
        <w:spacing w:line="240" w:lineRule="auto"/>
      </w:pPr>
      <w:r>
        <w:separator/>
      </w:r>
    </w:p>
  </w:footnote>
  <w:footnote w:type="continuationSeparator" w:id="0">
    <w:p w14:paraId="5CA9A14E" w14:textId="77777777" w:rsidR="00AE6ED2" w:rsidRDefault="00AE6ED2" w:rsidP="00183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9C388D"/>
    <w:multiLevelType w:val="hybridMultilevel"/>
    <w:tmpl w:val="EB8046B0"/>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41D4342"/>
    <w:multiLevelType w:val="hybridMultilevel"/>
    <w:tmpl w:val="F3246D92"/>
    <w:lvl w:ilvl="0" w:tplc="75EA1520">
      <w:start w:val="4"/>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60"/>
    <w:rsid w:val="00024CDA"/>
    <w:rsid w:val="00024F8A"/>
    <w:rsid w:val="00025F81"/>
    <w:rsid w:val="000543E4"/>
    <w:rsid w:val="00065EAE"/>
    <w:rsid w:val="00071177"/>
    <w:rsid w:val="00091577"/>
    <w:rsid w:val="00096738"/>
    <w:rsid w:val="000D27C5"/>
    <w:rsid w:val="00110123"/>
    <w:rsid w:val="00133DDB"/>
    <w:rsid w:val="001535CA"/>
    <w:rsid w:val="00162863"/>
    <w:rsid w:val="00172FB6"/>
    <w:rsid w:val="00183135"/>
    <w:rsid w:val="00184656"/>
    <w:rsid w:val="00193370"/>
    <w:rsid w:val="001954C3"/>
    <w:rsid w:val="001A0C26"/>
    <w:rsid w:val="001A7849"/>
    <w:rsid w:val="001C09BA"/>
    <w:rsid w:val="001E19FB"/>
    <w:rsid w:val="001F1E7D"/>
    <w:rsid w:val="001F6302"/>
    <w:rsid w:val="002102F1"/>
    <w:rsid w:val="00246376"/>
    <w:rsid w:val="002515A7"/>
    <w:rsid w:val="0027486B"/>
    <w:rsid w:val="00281ACB"/>
    <w:rsid w:val="00294EBD"/>
    <w:rsid w:val="00295C33"/>
    <w:rsid w:val="002977B1"/>
    <w:rsid w:val="002A3827"/>
    <w:rsid w:val="002C5A40"/>
    <w:rsid w:val="002C7E0C"/>
    <w:rsid w:val="002D3A7F"/>
    <w:rsid w:val="002D3C83"/>
    <w:rsid w:val="00302A31"/>
    <w:rsid w:val="003043F7"/>
    <w:rsid w:val="00315A6A"/>
    <w:rsid w:val="00355917"/>
    <w:rsid w:val="003958BF"/>
    <w:rsid w:val="003C2F9D"/>
    <w:rsid w:val="003D2B0E"/>
    <w:rsid w:val="003D6F15"/>
    <w:rsid w:val="003E114C"/>
    <w:rsid w:val="00430B42"/>
    <w:rsid w:val="00433594"/>
    <w:rsid w:val="00442C3A"/>
    <w:rsid w:val="00451450"/>
    <w:rsid w:val="00452B13"/>
    <w:rsid w:val="0048490A"/>
    <w:rsid w:val="004B5C70"/>
    <w:rsid w:val="004B7730"/>
    <w:rsid w:val="004C23F6"/>
    <w:rsid w:val="004D74DA"/>
    <w:rsid w:val="004F18AF"/>
    <w:rsid w:val="00507099"/>
    <w:rsid w:val="00520D32"/>
    <w:rsid w:val="00521698"/>
    <w:rsid w:val="00533601"/>
    <w:rsid w:val="00560050"/>
    <w:rsid w:val="00580B26"/>
    <w:rsid w:val="005A5A3C"/>
    <w:rsid w:val="005B73FD"/>
    <w:rsid w:val="005D11F7"/>
    <w:rsid w:val="005E2338"/>
    <w:rsid w:val="005F2966"/>
    <w:rsid w:val="00612A8F"/>
    <w:rsid w:val="00667C6E"/>
    <w:rsid w:val="006B40D7"/>
    <w:rsid w:val="006C6A4B"/>
    <w:rsid w:val="00720344"/>
    <w:rsid w:val="00735252"/>
    <w:rsid w:val="00743719"/>
    <w:rsid w:val="0075487F"/>
    <w:rsid w:val="00771DE3"/>
    <w:rsid w:val="0078408F"/>
    <w:rsid w:val="007E18DB"/>
    <w:rsid w:val="007E73A5"/>
    <w:rsid w:val="007F14F9"/>
    <w:rsid w:val="007F18E2"/>
    <w:rsid w:val="00801705"/>
    <w:rsid w:val="00824954"/>
    <w:rsid w:val="00831C92"/>
    <w:rsid w:val="008641C0"/>
    <w:rsid w:val="00866722"/>
    <w:rsid w:val="008947BC"/>
    <w:rsid w:val="00895FF9"/>
    <w:rsid w:val="008A3F0A"/>
    <w:rsid w:val="008C3F47"/>
    <w:rsid w:val="008D78BD"/>
    <w:rsid w:val="008E6FC3"/>
    <w:rsid w:val="00901613"/>
    <w:rsid w:val="00906471"/>
    <w:rsid w:val="0092578B"/>
    <w:rsid w:val="00925B85"/>
    <w:rsid w:val="009462AA"/>
    <w:rsid w:val="00946941"/>
    <w:rsid w:val="009609B5"/>
    <w:rsid w:val="00995A15"/>
    <w:rsid w:val="009D555B"/>
    <w:rsid w:val="009E0808"/>
    <w:rsid w:val="00A26410"/>
    <w:rsid w:val="00A26D53"/>
    <w:rsid w:val="00A72BB4"/>
    <w:rsid w:val="00A80864"/>
    <w:rsid w:val="00A87258"/>
    <w:rsid w:val="00A93852"/>
    <w:rsid w:val="00AA2007"/>
    <w:rsid w:val="00AC7017"/>
    <w:rsid w:val="00AE1333"/>
    <w:rsid w:val="00AE6ED2"/>
    <w:rsid w:val="00AF0AAA"/>
    <w:rsid w:val="00B119C7"/>
    <w:rsid w:val="00B13A47"/>
    <w:rsid w:val="00B15DD0"/>
    <w:rsid w:val="00B3357F"/>
    <w:rsid w:val="00B40536"/>
    <w:rsid w:val="00B42D98"/>
    <w:rsid w:val="00B66028"/>
    <w:rsid w:val="00B82000"/>
    <w:rsid w:val="00BC013E"/>
    <w:rsid w:val="00BC4BE3"/>
    <w:rsid w:val="00BE0365"/>
    <w:rsid w:val="00C102A3"/>
    <w:rsid w:val="00C34820"/>
    <w:rsid w:val="00C90B45"/>
    <w:rsid w:val="00CB46D3"/>
    <w:rsid w:val="00CB4E87"/>
    <w:rsid w:val="00CD1BE1"/>
    <w:rsid w:val="00CD4A85"/>
    <w:rsid w:val="00CE1944"/>
    <w:rsid w:val="00CE7AB6"/>
    <w:rsid w:val="00CF3573"/>
    <w:rsid w:val="00D04729"/>
    <w:rsid w:val="00D369C0"/>
    <w:rsid w:val="00D61CBE"/>
    <w:rsid w:val="00D70D0C"/>
    <w:rsid w:val="00D83AE9"/>
    <w:rsid w:val="00D96C15"/>
    <w:rsid w:val="00DB0899"/>
    <w:rsid w:val="00E06CE2"/>
    <w:rsid w:val="00E10C0C"/>
    <w:rsid w:val="00E1243E"/>
    <w:rsid w:val="00E31B59"/>
    <w:rsid w:val="00E6079A"/>
    <w:rsid w:val="00EB5E95"/>
    <w:rsid w:val="00EB72D3"/>
    <w:rsid w:val="00ED22F9"/>
    <w:rsid w:val="00ED5FA4"/>
    <w:rsid w:val="00EE0822"/>
    <w:rsid w:val="00F2069A"/>
    <w:rsid w:val="00F23CE6"/>
    <w:rsid w:val="00F24AAB"/>
    <w:rsid w:val="00F569E2"/>
    <w:rsid w:val="00F706B7"/>
    <w:rsid w:val="00F778F2"/>
    <w:rsid w:val="00F837D1"/>
    <w:rsid w:val="00F8470F"/>
    <w:rsid w:val="00F87FF0"/>
    <w:rsid w:val="00FA32BE"/>
    <w:rsid w:val="00FA4C4F"/>
    <w:rsid w:val="00FA7617"/>
    <w:rsid w:val="00FB5284"/>
    <w:rsid w:val="00FB5A0F"/>
    <w:rsid w:val="00FC22B4"/>
    <w:rsid w:val="00FC7FAA"/>
    <w:rsid w:val="00FD5860"/>
    <w:rsid w:val="00FE1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3066"/>
  <w15:docId w15:val="{F4371E5D-A8CD-4A09-A12F-32AF0A3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860"/>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860"/>
    <w:pPr>
      <w:tabs>
        <w:tab w:val="center" w:pos="4677"/>
        <w:tab w:val="right" w:pos="9355"/>
      </w:tabs>
      <w:spacing w:line="240" w:lineRule="auto"/>
    </w:pPr>
  </w:style>
  <w:style w:type="character" w:customStyle="1" w:styleId="a4">
    <w:name w:val="Верхний колонтитул Знак"/>
    <w:basedOn w:val="a0"/>
    <w:link w:val="a3"/>
    <w:uiPriority w:val="99"/>
    <w:rsid w:val="00FD5860"/>
    <w:rPr>
      <w:rFonts w:ascii="Times New Roman" w:eastAsia="Calibri" w:hAnsi="Times New Roman" w:cs="Times New Roman"/>
      <w:sz w:val="28"/>
    </w:rPr>
  </w:style>
  <w:style w:type="character" w:styleId="a5">
    <w:name w:val="Emphasis"/>
    <w:basedOn w:val="a0"/>
    <w:uiPriority w:val="20"/>
    <w:qFormat/>
    <w:rsid w:val="00FD5860"/>
    <w:rPr>
      <w:i/>
      <w:iCs/>
    </w:rPr>
  </w:style>
  <w:style w:type="character" w:styleId="a6">
    <w:name w:val="Hyperlink"/>
    <w:basedOn w:val="a0"/>
    <w:uiPriority w:val="99"/>
    <w:semiHidden/>
    <w:unhideWhenUsed/>
    <w:rsid w:val="00895FF9"/>
    <w:rPr>
      <w:color w:val="0000FF"/>
      <w:u w:val="single"/>
    </w:rPr>
  </w:style>
  <w:style w:type="paragraph" w:styleId="a7">
    <w:name w:val="Balloon Text"/>
    <w:basedOn w:val="a"/>
    <w:link w:val="a8"/>
    <w:uiPriority w:val="99"/>
    <w:semiHidden/>
    <w:unhideWhenUsed/>
    <w:rsid w:val="009E080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0808"/>
    <w:rPr>
      <w:rFonts w:ascii="Tahoma" w:eastAsia="Calibri" w:hAnsi="Tahoma" w:cs="Tahoma"/>
      <w:sz w:val="16"/>
      <w:szCs w:val="16"/>
    </w:rPr>
  </w:style>
  <w:style w:type="character" w:customStyle="1" w:styleId="Bodytext">
    <w:name w:val="Body text_"/>
    <w:basedOn w:val="a0"/>
    <w:link w:val="Bodytext1"/>
    <w:uiPriority w:val="99"/>
    <w:rsid w:val="00E31B59"/>
    <w:rPr>
      <w:rFonts w:ascii="Times New Roman" w:hAnsi="Times New Roman" w:cs="Times New Roman"/>
      <w:sz w:val="21"/>
      <w:szCs w:val="21"/>
      <w:shd w:val="clear" w:color="auto" w:fill="FFFFFF"/>
    </w:rPr>
  </w:style>
  <w:style w:type="character" w:customStyle="1" w:styleId="1">
    <w:name w:val="Основной текст1"/>
    <w:basedOn w:val="Bodytext"/>
    <w:uiPriority w:val="99"/>
    <w:rsid w:val="00E31B59"/>
    <w:rPr>
      <w:rFonts w:ascii="Times New Roman" w:hAnsi="Times New Roman" w:cs="Times New Roman"/>
      <w:noProof/>
      <w:sz w:val="21"/>
      <w:szCs w:val="21"/>
      <w:shd w:val="clear" w:color="auto" w:fill="FFFFFF"/>
    </w:rPr>
  </w:style>
  <w:style w:type="paragraph" w:customStyle="1" w:styleId="Bodytext1">
    <w:name w:val="Body text1"/>
    <w:basedOn w:val="a"/>
    <w:link w:val="Bodytext"/>
    <w:uiPriority w:val="99"/>
    <w:rsid w:val="00E31B59"/>
    <w:pPr>
      <w:shd w:val="clear" w:color="auto" w:fill="FFFFFF"/>
      <w:spacing w:line="269" w:lineRule="exact"/>
      <w:jc w:val="right"/>
    </w:pPr>
    <w:rPr>
      <w:rFonts w:eastAsiaTheme="minorHAnsi"/>
      <w:sz w:val="21"/>
      <w:szCs w:val="21"/>
    </w:rPr>
  </w:style>
  <w:style w:type="character" w:customStyle="1" w:styleId="blk">
    <w:name w:val="blk"/>
    <w:basedOn w:val="a0"/>
    <w:rsid w:val="00FA32BE"/>
  </w:style>
  <w:style w:type="paragraph" w:styleId="a9">
    <w:name w:val="List Paragraph"/>
    <w:basedOn w:val="a"/>
    <w:uiPriority w:val="34"/>
    <w:qFormat/>
    <w:rsid w:val="008D78BD"/>
    <w:pPr>
      <w:spacing w:line="240" w:lineRule="auto"/>
      <w:ind w:left="720"/>
      <w:contextualSpacing/>
    </w:pPr>
    <w:rPr>
      <w:rFonts w:eastAsia="Times New Roman"/>
      <w:sz w:val="24"/>
      <w:szCs w:val="24"/>
      <w:lang w:eastAsia="ru-RU"/>
    </w:rPr>
  </w:style>
  <w:style w:type="paragraph" w:customStyle="1" w:styleId="ConsPlusNormal">
    <w:name w:val="ConsPlusNormal"/>
    <w:qFormat/>
    <w:rsid w:val="00E10C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a">
    <w:name w:val="Table Grid"/>
    <w:basedOn w:val="a1"/>
    <w:uiPriority w:val="59"/>
    <w:rsid w:val="00E1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580B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footer"/>
    <w:basedOn w:val="a"/>
    <w:link w:val="ac"/>
    <w:uiPriority w:val="99"/>
    <w:unhideWhenUsed/>
    <w:rsid w:val="00AF0AAA"/>
    <w:pPr>
      <w:tabs>
        <w:tab w:val="center" w:pos="4677"/>
        <w:tab w:val="right" w:pos="9355"/>
      </w:tabs>
      <w:spacing w:line="240" w:lineRule="auto"/>
    </w:pPr>
  </w:style>
  <w:style w:type="character" w:customStyle="1" w:styleId="ac">
    <w:name w:val="Нижний колонтитул Знак"/>
    <w:basedOn w:val="a0"/>
    <w:link w:val="ab"/>
    <w:uiPriority w:val="99"/>
    <w:rsid w:val="00AF0AA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98279">
      <w:bodyDiv w:val="1"/>
      <w:marLeft w:val="0"/>
      <w:marRight w:val="0"/>
      <w:marTop w:val="0"/>
      <w:marBottom w:val="0"/>
      <w:divBdr>
        <w:top w:val="none" w:sz="0" w:space="0" w:color="auto"/>
        <w:left w:val="none" w:sz="0" w:space="0" w:color="auto"/>
        <w:bottom w:val="none" w:sz="0" w:space="0" w:color="auto"/>
        <w:right w:val="none" w:sz="0" w:space="0" w:color="auto"/>
      </w:divBdr>
      <w:divsChild>
        <w:div w:id="224338375">
          <w:marLeft w:val="0"/>
          <w:marRight w:val="0"/>
          <w:marTop w:val="120"/>
          <w:marBottom w:val="0"/>
          <w:divBdr>
            <w:top w:val="none" w:sz="0" w:space="0" w:color="auto"/>
            <w:left w:val="none" w:sz="0" w:space="0" w:color="auto"/>
            <w:bottom w:val="none" w:sz="0" w:space="0" w:color="auto"/>
            <w:right w:val="none" w:sz="0" w:space="0" w:color="auto"/>
          </w:divBdr>
        </w:div>
        <w:div w:id="1538011451">
          <w:marLeft w:val="0"/>
          <w:marRight w:val="0"/>
          <w:marTop w:val="120"/>
          <w:marBottom w:val="0"/>
          <w:divBdr>
            <w:top w:val="none" w:sz="0" w:space="0" w:color="auto"/>
            <w:left w:val="none" w:sz="0" w:space="0" w:color="auto"/>
            <w:bottom w:val="none" w:sz="0" w:space="0" w:color="auto"/>
            <w:right w:val="none" w:sz="0" w:space="0" w:color="auto"/>
          </w:divBdr>
        </w:div>
      </w:divsChild>
    </w:div>
    <w:div w:id="12357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DDBAC-C492-4E68-A2D8-5B387C21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HanbabaevRH</dc:creator>
  <cp:keywords/>
  <dc:description/>
  <cp:lastModifiedBy>Богачев Иван Викторович</cp:lastModifiedBy>
  <cp:revision>10</cp:revision>
  <cp:lastPrinted>2021-12-21T07:13:00Z</cp:lastPrinted>
  <dcterms:created xsi:type="dcterms:W3CDTF">2021-12-09T08:13:00Z</dcterms:created>
  <dcterms:modified xsi:type="dcterms:W3CDTF">2021-12-23T13:49:00Z</dcterms:modified>
</cp:coreProperties>
</file>